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F21EAD" w:rsidRDefault="00F21EAD" w:rsidP="000F666F">
      <w:pPr>
        <w:jc w:val="center"/>
        <w:rPr>
          <w:rFonts w:ascii="Times New Roman" w:hAnsi="Times New Roman" w:cs="Times New Roman"/>
          <w:b/>
          <w:sz w:val="24"/>
          <w:szCs w:val="24"/>
        </w:rPr>
      </w:pPr>
    </w:p>
    <w:p w:rsidR="00F21EAD" w:rsidRDefault="00F21EAD" w:rsidP="000F666F">
      <w:pPr>
        <w:jc w:val="center"/>
        <w:rPr>
          <w:rFonts w:ascii="Times New Roman" w:hAnsi="Times New Roman" w:cs="Times New Roman"/>
          <w:b/>
          <w:sz w:val="24"/>
          <w:szCs w:val="24"/>
        </w:rPr>
      </w:pPr>
    </w:p>
    <w:p w:rsidR="00F21EAD" w:rsidRDefault="00F21EAD" w:rsidP="000F666F">
      <w:pPr>
        <w:jc w:val="center"/>
        <w:rPr>
          <w:rFonts w:ascii="Times New Roman" w:hAnsi="Times New Roman" w:cs="Times New Roman"/>
          <w:b/>
          <w:sz w:val="24"/>
          <w:szCs w:val="24"/>
        </w:rPr>
      </w:pPr>
    </w:p>
    <w:p w:rsidR="00F21EAD" w:rsidRDefault="00F21EAD" w:rsidP="000F666F">
      <w:pPr>
        <w:jc w:val="center"/>
        <w:rPr>
          <w:rFonts w:ascii="Times New Roman" w:hAnsi="Times New Roman" w:cs="Times New Roman"/>
          <w:b/>
          <w:sz w:val="24"/>
          <w:szCs w:val="24"/>
        </w:rPr>
      </w:pPr>
    </w:p>
    <w:p w:rsidR="00302F42" w:rsidRPr="00134AF8" w:rsidRDefault="00302F42" w:rsidP="000F666F">
      <w:pPr>
        <w:jc w:val="center"/>
        <w:rPr>
          <w:rFonts w:ascii="Times New Roman" w:hAnsi="Times New Roman" w:cs="Times New Roman"/>
          <w:sz w:val="24"/>
          <w:szCs w:val="24"/>
        </w:rPr>
      </w:pPr>
    </w:p>
    <w:p w:rsidR="00302F42" w:rsidRPr="00134AF8" w:rsidRDefault="00302F42" w:rsidP="000F666F">
      <w:pPr>
        <w:jc w:val="center"/>
        <w:rPr>
          <w:rFonts w:ascii="Times New Roman" w:hAnsi="Times New Roman" w:cs="Times New Roman"/>
          <w:sz w:val="24"/>
          <w:szCs w:val="24"/>
        </w:rPr>
      </w:pPr>
      <w:r w:rsidRPr="00134AF8">
        <w:rPr>
          <w:rFonts w:ascii="Times New Roman" w:hAnsi="Times New Roman" w:cs="Times New Roman"/>
          <w:sz w:val="24"/>
          <w:szCs w:val="24"/>
        </w:rPr>
        <w:t xml:space="preserve">Research Critique </w:t>
      </w:r>
    </w:p>
    <w:p w:rsidR="00302F42" w:rsidRPr="00134AF8" w:rsidRDefault="00134AF8" w:rsidP="00134AF8">
      <w:pPr>
        <w:tabs>
          <w:tab w:val="left" w:pos="1320"/>
          <w:tab w:val="center" w:pos="4513"/>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02F42" w:rsidRPr="00134AF8">
        <w:rPr>
          <w:rFonts w:ascii="Times New Roman" w:hAnsi="Times New Roman" w:cs="Times New Roman"/>
          <w:sz w:val="24"/>
          <w:szCs w:val="24"/>
        </w:rPr>
        <w:t>Name:</w:t>
      </w:r>
    </w:p>
    <w:p w:rsidR="00302F42" w:rsidRPr="00134AF8" w:rsidRDefault="00302F42" w:rsidP="000F666F">
      <w:pPr>
        <w:jc w:val="center"/>
        <w:rPr>
          <w:rFonts w:ascii="Times New Roman" w:hAnsi="Times New Roman" w:cs="Times New Roman"/>
          <w:sz w:val="24"/>
          <w:szCs w:val="24"/>
        </w:rPr>
      </w:pPr>
      <w:r w:rsidRPr="00134AF8">
        <w:rPr>
          <w:rFonts w:ascii="Times New Roman" w:hAnsi="Times New Roman" w:cs="Times New Roman"/>
          <w:sz w:val="24"/>
          <w:szCs w:val="24"/>
        </w:rPr>
        <w:t xml:space="preserve">Institution </w:t>
      </w:r>
      <w:r w:rsidR="00134AF8" w:rsidRPr="00134AF8">
        <w:rPr>
          <w:rFonts w:ascii="Times New Roman" w:hAnsi="Times New Roman" w:cs="Times New Roman"/>
          <w:sz w:val="24"/>
          <w:szCs w:val="24"/>
        </w:rPr>
        <w:t>Affiliation</w:t>
      </w: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0F666F">
      <w:pPr>
        <w:jc w:val="center"/>
        <w:rPr>
          <w:rFonts w:ascii="Times New Roman" w:hAnsi="Times New Roman" w:cs="Times New Roman"/>
          <w:b/>
          <w:sz w:val="24"/>
          <w:szCs w:val="24"/>
        </w:rPr>
      </w:pPr>
    </w:p>
    <w:p w:rsidR="00302F42" w:rsidRDefault="00302F42" w:rsidP="00134AF8">
      <w:pPr>
        <w:rPr>
          <w:rFonts w:ascii="Times New Roman" w:hAnsi="Times New Roman" w:cs="Times New Roman"/>
          <w:b/>
          <w:sz w:val="24"/>
          <w:szCs w:val="24"/>
        </w:rPr>
      </w:pPr>
    </w:p>
    <w:p w:rsidR="00F21EAD" w:rsidRDefault="00302F42" w:rsidP="00302F42">
      <w:pPr>
        <w:rPr>
          <w:rFonts w:ascii="Times New Roman" w:hAnsi="Times New Roman" w:cs="Times New Roman"/>
          <w:b/>
          <w:sz w:val="24"/>
          <w:szCs w:val="24"/>
        </w:rPr>
      </w:pPr>
      <w:r>
        <w:rPr>
          <w:rFonts w:ascii="Times New Roman" w:hAnsi="Times New Roman" w:cs="Times New Roman"/>
          <w:b/>
          <w:sz w:val="24"/>
          <w:szCs w:val="24"/>
        </w:rPr>
        <w:tab/>
      </w:r>
    </w:p>
    <w:p w:rsidR="00302F42" w:rsidRPr="000F666F" w:rsidRDefault="00302F42" w:rsidP="00302F42">
      <w:pPr>
        <w:rPr>
          <w:rFonts w:ascii="Times New Roman" w:hAnsi="Times New Roman" w:cs="Times New Roman"/>
          <w:b/>
          <w:sz w:val="24"/>
          <w:szCs w:val="24"/>
        </w:rPr>
      </w:pPr>
      <w:r>
        <w:rPr>
          <w:rFonts w:ascii="Times New Roman" w:hAnsi="Times New Roman" w:cs="Times New Roman"/>
          <w:b/>
          <w:sz w:val="24"/>
          <w:szCs w:val="24"/>
        </w:rPr>
        <w:lastRenderedPageBreak/>
        <w:t>Research Problem</w:t>
      </w:r>
    </w:p>
    <w:p w:rsidR="004B779A" w:rsidRDefault="000F666F"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w:t>
      </w:r>
      <w:r w:rsidR="00302F42">
        <w:rPr>
          <w:rFonts w:ascii="Times New Roman" w:hAnsi="Times New Roman" w:cs="Times New Roman"/>
          <w:sz w:val="24"/>
          <w:szCs w:val="24"/>
        </w:rPr>
        <w:t>he</w:t>
      </w:r>
      <w:r w:rsidR="00B7520F">
        <w:rPr>
          <w:rFonts w:ascii="Times New Roman" w:hAnsi="Times New Roman" w:cs="Times New Roman"/>
          <w:sz w:val="24"/>
          <w:szCs w:val="24"/>
        </w:rPr>
        <w:t>aim i</w:t>
      </w:r>
      <w:r>
        <w:rPr>
          <w:rFonts w:ascii="Times New Roman" w:hAnsi="Times New Roman" w:cs="Times New Roman"/>
          <w:sz w:val="24"/>
          <w:szCs w:val="24"/>
        </w:rPr>
        <w:t>s to i</w:t>
      </w:r>
      <w:r w:rsidR="002B7EAA">
        <w:rPr>
          <w:rFonts w:ascii="Times New Roman" w:hAnsi="Times New Roman" w:cs="Times New Roman"/>
          <w:sz w:val="24"/>
          <w:szCs w:val="24"/>
        </w:rPr>
        <w:t xml:space="preserve">nvestigate the thirty-day mortality on severe medical patients which is impacted by </w:t>
      </w:r>
      <w:r w:rsidR="00880A5E">
        <w:rPr>
          <w:rFonts w:ascii="Times New Roman" w:hAnsi="Times New Roman" w:cs="Times New Roman"/>
          <w:sz w:val="24"/>
          <w:szCs w:val="24"/>
        </w:rPr>
        <w:t>nursing care in hospitals</w:t>
      </w:r>
      <w:r>
        <w:rPr>
          <w:rFonts w:ascii="Times New Roman" w:hAnsi="Times New Roman" w:cs="Times New Roman"/>
          <w:sz w:val="24"/>
          <w:szCs w:val="24"/>
        </w:rPr>
        <w:t xml:space="preserve">. </w:t>
      </w:r>
      <w:r w:rsidR="00F61AC8">
        <w:rPr>
          <w:rFonts w:ascii="Times New Roman" w:hAnsi="Times New Roman" w:cs="Times New Roman"/>
          <w:sz w:val="24"/>
          <w:szCs w:val="24"/>
        </w:rPr>
        <w:t xml:space="preserve">The </w:t>
      </w:r>
      <w:r w:rsidR="00B7520F">
        <w:rPr>
          <w:rFonts w:ascii="Times New Roman" w:hAnsi="Times New Roman" w:cs="Times New Roman"/>
          <w:sz w:val="24"/>
          <w:szCs w:val="24"/>
        </w:rPr>
        <w:t>study i</w:t>
      </w:r>
      <w:r w:rsidR="00F61AC8">
        <w:rPr>
          <w:rFonts w:ascii="Times New Roman" w:hAnsi="Times New Roman" w:cs="Times New Roman"/>
          <w:sz w:val="24"/>
          <w:szCs w:val="24"/>
        </w:rPr>
        <w:t>s based on some of</w:t>
      </w:r>
      <w:r w:rsidR="00DC25A2">
        <w:rPr>
          <w:rFonts w:ascii="Times New Roman" w:hAnsi="Times New Roman" w:cs="Times New Roman"/>
          <w:sz w:val="24"/>
          <w:szCs w:val="24"/>
        </w:rPr>
        <w:t xml:space="preserve"> the</w:t>
      </w:r>
      <w:r w:rsidR="00F61AC8">
        <w:rPr>
          <w:rFonts w:ascii="Times New Roman" w:hAnsi="Times New Roman" w:cs="Times New Roman"/>
          <w:sz w:val="24"/>
          <w:szCs w:val="24"/>
        </w:rPr>
        <w:t xml:space="preserve"> pre-existing studies such</w:t>
      </w:r>
      <w:r w:rsidR="00302F42">
        <w:rPr>
          <w:rFonts w:ascii="Times New Roman" w:hAnsi="Times New Roman" w:cs="Times New Roman"/>
          <w:sz w:val="24"/>
          <w:szCs w:val="24"/>
        </w:rPr>
        <w:t xml:space="preserve"> as the works of Tourangeau</w:t>
      </w:r>
      <w:r w:rsidR="00880A5E">
        <w:rPr>
          <w:rFonts w:ascii="Times New Roman" w:hAnsi="Times New Roman" w:cs="Times New Roman"/>
          <w:sz w:val="24"/>
          <w:szCs w:val="24"/>
        </w:rPr>
        <w:t xml:space="preserve"> so that to access</w:t>
      </w:r>
      <w:r w:rsidR="00F61AC8">
        <w:rPr>
          <w:rFonts w:ascii="Times New Roman" w:hAnsi="Times New Roman" w:cs="Times New Roman"/>
          <w:sz w:val="24"/>
          <w:szCs w:val="24"/>
        </w:rPr>
        <w:t xml:space="preserve"> information </w:t>
      </w:r>
      <w:r w:rsidR="00880A5E">
        <w:rPr>
          <w:rFonts w:ascii="Times New Roman" w:hAnsi="Times New Roman" w:cs="Times New Roman"/>
          <w:sz w:val="24"/>
          <w:szCs w:val="24"/>
        </w:rPr>
        <w:t>connected to the effects</w:t>
      </w:r>
      <w:r w:rsidR="00F61AC8">
        <w:rPr>
          <w:rFonts w:ascii="Times New Roman" w:hAnsi="Times New Roman" w:cs="Times New Roman"/>
          <w:sz w:val="24"/>
          <w:szCs w:val="24"/>
        </w:rPr>
        <w:t xml:space="preserve"> of nursing organization and course of action of ho</w:t>
      </w:r>
      <w:r w:rsidR="00880A5E">
        <w:rPr>
          <w:rFonts w:ascii="Times New Roman" w:hAnsi="Times New Roman" w:cs="Times New Roman"/>
          <w:sz w:val="24"/>
          <w:szCs w:val="24"/>
        </w:rPr>
        <w:t>spital care on survival and death of patients</w:t>
      </w:r>
      <w:r w:rsidR="00F61AC8">
        <w:rPr>
          <w:rFonts w:ascii="Times New Roman" w:hAnsi="Times New Roman" w:cs="Times New Roman"/>
          <w:sz w:val="24"/>
          <w:szCs w:val="24"/>
        </w:rPr>
        <w:t xml:space="preserve">. </w:t>
      </w:r>
      <w:r w:rsidR="00B7520F">
        <w:rPr>
          <w:rFonts w:ascii="Times New Roman" w:hAnsi="Times New Roman" w:cs="Times New Roman"/>
          <w:sz w:val="24"/>
          <w:szCs w:val="24"/>
        </w:rPr>
        <w:t>The study is in line with studies that were conducted previously to examine the impacts of physicians’ characteristics especially expert p</w:t>
      </w:r>
      <w:r w:rsidR="00880A5E">
        <w:rPr>
          <w:rFonts w:ascii="Times New Roman" w:hAnsi="Times New Roman" w:cs="Times New Roman"/>
          <w:sz w:val="24"/>
          <w:szCs w:val="24"/>
        </w:rPr>
        <w:t>hysicians and death and survival</w:t>
      </w:r>
      <w:r w:rsidR="00B7520F">
        <w:rPr>
          <w:rFonts w:ascii="Times New Roman" w:hAnsi="Times New Roman" w:cs="Times New Roman"/>
          <w:sz w:val="24"/>
          <w:szCs w:val="24"/>
        </w:rPr>
        <w:t xml:space="preserve"> rates</w:t>
      </w:r>
      <w:r w:rsidR="00880A5E">
        <w:rPr>
          <w:rFonts w:ascii="Times New Roman" w:hAnsi="Times New Roman" w:cs="Times New Roman"/>
          <w:sz w:val="24"/>
          <w:szCs w:val="24"/>
        </w:rPr>
        <w:t xml:space="preserve"> in hospitals</w:t>
      </w:r>
      <w:r w:rsidR="00B7520F">
        <w:rPr>
          <w:rFonts w:ascii="Times New Roman" w:hAnsi="Times New Roman" w:cs="Times New Roman"/>
          <w:sz w:val="24"/>
          <w:szCs w:val="24"/>
        </w:rPr>
        <w:t>. In this reference</w:t>
      </w:r>
      <w:r w:rsidR="00DC25A2">
        <w:rPr>
          <w:rFonts w:ascii="Times New Roman" w:hAnsi="Times New Roman" w:cs="Times New Roman"/>
          <w:sz w:val="24"/>
          <w:szCs w:val="24"/>
        </w:rPr>
        <w:t>d</w:t>
      </w:r>
      <w:r w:rsidR="00B7520F">
        <w:rPr>
          <w:rFonts w:ascii="Times New Roman" w:hAnsi="Times New Roman" w:cs="Times New Roman"/>
          <w:sz w:val="24"/>
          <w:szCs w:val="24"/>
        </w:rPr>
        <w:t xml:space="preserve"> study, there </w:t>
      </w:r>
      <w:r w:rsidR="00302F42">
        <w:rPr>
          <w:rFonts w:ascii="Times New Roman" w:hAnsi="Times New Roman" w:cs="Times New Roman"/>
          <w:sz w:val="24"/>
          <w:szCs w:val="24"/>
        </w:rPr>
        <w:t>i</w:t>
      </w:r>
      <w:r w:rsidR="00B7520F">
        <w:rPr>
          <w:rFonts w:ascii="Times New Roman" w:hAnsi="Times New Roman" w:cs="Times New Roman"/>
          <w:sz w:val="24"/>
          <w:szCs w:val="24"/>
        </w:rPr>
        <w:t>s no evidence found to prove the relationship between expert physicians and hospital mortality rates. The findings of the study will be used glo</w:t>
      </w:r>
      <w:r w:rsidR="00880A5E">
        <w:rPr>
          <w:rFonts w:ascii="Times New Roman" w:hAnsi="Times New Roman" w:cs="Times New Roman"/>
          <w:sz w:val="24"/>
          <w:szCs w:val="24"/>
        </w:rPr>
        <w:t>bally to come up with initiatives</w:t>
      </w:r>
      <w:r w:rsidR="00B7520F">
        <w:rPr>
          <w:rFonts w:ascii="Times New Roman" w:hAnsi="Times New Roman" w:cs="Times New Roman"/>
          <w:sz w:val="24"/>
          <w:szCs w:val="24"/>
        </w:rPr>
        <w:t xml:space="preserve"> that can </w:t>
      </w:r>
      <w:r w:rsidR="00880A5E">
        <w:rPr>
          <w:rFonts w:ascii="Times New Roman" w:hAnsi="Times New Roman" w:cs="Times New Roman"/>
          <w:sz w:val="24"/>
          <w:szCs w:val="24"/>
        </w:rPr>
        <w:t>direct</w:t>
      </w:r>
      <w:r w:rsidR="00B7520F">
        <w:rPr>
          <w:rFonts w:ascii="Times New Roman" w:hAnsi="Times New Roman" w:cs="Times New Roman"/>
          <w:sz w:val="24"/>
          <w:szCs w:val="24"/>
        </w:rPr>
        <w:t xml:space="preserve"> nursing care</w:t>
      </w:r>
      <w:r w:rsidR="00880A5E">
        <w:rPr>
          <w:rFonts w:ascii="Times New Roman" w:hAnsi="Times New Roman" w:cs="Times New Roman"/>
          <w:sz w:val="24"/>
          <w:szCs w:val="24"/>
        </w:rPr>
        <w:t xml:space="preserve"> structures as well as activities involved so that to minimise unwanted</w:t>
      </w:r>
      <w:r w:rsidR="00B7520F">
        <w:rPr>
          <w:rFonts w:ascii="Times New Roman" w:hAnsi="Times New Roman" w:cs="Times New Roman"/>
          <w:sz w:val="24"/>
          <w:szCs w:val="24"/>
        </w:rPr>
        <w:t xml:space="preserve"> death of pa</w:t>
      </w:r>
      <w:r w:rsidR="004B779A">
        <w:rPr>
          <w:rFonts w:ascii="Times New Roman" w:hAnsi="Times New Roman" w:cs="Times New Roman"/>
          <w:sz w:val="24"/>
          <w:szCs w:val="24"/>
        </w:rPr>
        <w:t>tients with acute medical assis</w:t>
      </w:r>
      <w:r w:rsidR="00B7520F">
        <w:rPr>
          <w:rFonts w:ascii="Times New Roman" w:hAnsi="Times New Roman" w:cs="Times New Roman"/>
          <w:sz w:val="24"/>
          <w:szCs w:val="24"/>
        </w:rPr>
        <w:t>tance.</w:t>
      </w:r>
    </w:p>
    <w:p w:rsidR="00302F42" w:rsidRPr="00302F42" w:rsidRDefault="00302F42" w:rsidP="00DC18BD">
      <w:pPr>
        <w:spacing w:line="480" w:lineRule="auto"/>
        <w:jc w:val="both"/>
        <w:rPr>
          <w:rFonts w:ascii="Times New Roman" w:hAnsi="Times New Roman" w:cs="Times New Roman"/>
          <w:b/>
          <w:sz w:val="24"/>
          <w:szCs w:val="24"/>
        </w:rPr>
      </w:pPr>
      <w:r w:rsidRPr="00302F42">
        <w:rPr>
          <w:rFonts w:ascii="Times New Roman" w:hAnsi="Times New Roman" w:cs="Times New Roman"/>
          <w:b/>
          <w:sz w:val="24"/>
          <w:szCs w:val="24"/>
        </w:rPr>
        <w:t xml:space="preserve">Purpose of the Study </w:t>
      </w:r>
    </w:p>
    <w:p w:rsidR="00302F42" w:rsidRDefault="0063365A"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The research</w:t>
      </w:r>
      <w:r w:rsidR="00302F42">
        <w:rPr>
          <w:rFonts w:ascii="Times New Roman" w:hAnsi="Times New Roman" w:cs="Times New Roman"/>
          <w:sz w:val="24"/>
          <w:szCs w:val="24"/>
        </w:rPr>
        <w:t>ers use a systematic review as</w:t>
      </w:r>
      <w:r>
        <w:rPr>
          <w:rFonts w:ascii="Times New Roman" w:hAnsi="Times New Roman" w:cs="Times New Roman"/>
          <w:sz w:val="24"/>
          <w:szCs w:val="24"/>
        </w:rPr>
        <w:t xml:space="preserve"> it has an overview of </w:t>
      </w:r>
      <w:r w:rsidR="00DC25A2">
        <w:rPr>
          <w:rFonts w:ascii="Times New Roman" w:hAnsi="Times New Roman" w:cs="Times New Roman"/>
          <w:sz w:val="24"/>
          <w:szCs w:val="24"/>
        </w:rPr>
        <w:t xml:space="preserve">the </w:t>
      </w:r>
      <w:r>
        <w:rPr>
          <w:rFonts w:ascii="Times New Roman" w:hAnsi="Times New Roman" w:cs="Times New Roman"/>
          <w:sz w:val="24"/>
          <w:szCs w:val="24"/>
        </w:rPr>
        <w:t xml:space="preserve">already existing evidence. It utilizes standardized methods </w:t>
      </w:r>
      <w:r w:rsidR="004D27C6">
        <w:rPr>
          <w:rFonts w:ascii="Times New Roman" w:hAnsi="Times New Roman" w:cs="Times New Roman"/>
          <w:sz w:val="24"/>
          <w:szCs w:val="24"/>
        </w:rPr>
        <w:t>to come up with a relevant research. It</w:t>
      </w:r>
      <w:r>
        <w:rPr>
          <w:rFonts w:ascii="Times New Roman" w:hAnsi="Times New Roman" w:cs="Times New Roman"/>
          <w:sz w:val="24"/>
          <w:szCs w:val="24"/>
        </w:rPr>
        <w:t xml:space="preserve"> focuses on previously done resea</w:t>
      </w:r>
      <w:r w:rsidR="00302F42">
        <w:rPr>
          <w:rFonts w:ascii="Times New Roman" w:hAnsi="Times New Roman" w:cs="Times New Roman"/>
          <w:sz w:val="24"/>
          <w:szCs w:val="24"/>
        </w:rPr>
        <w:t>rch such as the one by Aikens which</w:t>
      </w:r>
      <w:r>
        <w:rPr>
          <w:rFonts w:ascii="Times New Roman" w:hAnsi="Times New Roman" w:cs="Times New Roman"/>
          <w:sz w:val="24"/>
          <w:szCs w:val="24"/>
        </w:rPr>
        <w:t xml:space="preserve"> found an existing relationship between hospitals that had professional nursing practice envir</w:t>
      </w:r>
      <w:r w:rsidR="00494995">
        <w:rPr>
          <w:rFonts w:ascii="Times New Roman" w:hAnsi="Times New Roman" w:cs="Times New Roman"/>
          <w:sz w:val="24"/>
          <w:szCs w:val="24"/>
        </w:rPr>
        <w:t>onments had low mortality rates.</w:t>
      </w:r>
    </w:p>
    <w:p w:rsidR="00302F42" w:rsidRDefault="004D27C6"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Some references date back in the year 1974 and others are more recent </w:t>
      </w:r>
      <w:r w:rsidR="00B421A6">
        <w:rPr>
          <w:rFonts w:ascii="Times New Roman" w:hAnsi="Times New Roman" w:cs="Times New Roman"/>
          <w:sz w:val="24"/>
          <w:szCs w:val="24"/>
        </w:rPr>
        <w:t>in the year 2005. I believe that the research wanted to incorporate previously done studies to support its argument as well as show that the study problem has been bothering many people for a long time as they seek to find answers.</w:t>
      </w:r>
    </w:p>
    <w:p w:rsidR="00302F42" w:rsidRPr="00302F42" w:rsidRDefault="00302F42" w:rsidP="00DC18BD">
      <w:pPr>
        <w:spacing w:line="480" w:lineRule="auto"/>
        <w:jc w:val="both"/>
        <w:rPr>
          <w:rFonts w:ascii="Times New Roman" w:hAnsi="Times New Roman" w:cs="Times New Roman"/>
          <w:b/>
          <w:sz w:val="24"/>
          <w:szCs w:val="24"/>
        </w:rPr>
      </w:pPr>
      <w:r w:rsidRPr="00302F42">
        <w:rPr>
          <w:rFonts w:ascii="Times New Roman" w:hAnsi="Times New Roman" w:cs="Times New Roman"/>
          <w:b/>
          <w:sz w:val="24"/>
          <w:szCs w:val="24"/>
        </w:rPr>
        <w:t xml:space="preserve">Theoretical Framework </w:t>
      </w:r>
    </w:p>
    <w:p w:rsidR="00302F42" w:rsidRDefault="009515FB"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theoretical concept of the research is the </w:t>
      </w:r>
      <w:r w:rsidR="00880A5E">
        <w:rPr>
          <w:rFonts w:ascii="Times New Roman" w:hAnsi="Times New Roman" w:cs="Times New Roman"/>
          <w:sz w:val="24"/>
          <w:szCs w:val="24"/>
        </w:rPr>
        <w:t>hypothetical</w:t>
      </w:r>
      <w:r>
        <w:rPr>
          <w:rFonts w:ascii="Times New Roman" w:hAnsi="Times New Roman" w:cs="Times New Roman"/>
          <w:sz w:val="24"/>
          <w:szCs w:val="24"/>
        </w:rPr>
        <w:t xml:space="preserve"> model of </w:t>
      </w:r>
      <w:r w:rsidR="00DC25A2">
        <w:rPr>
          <w:rFonts w:ascii="Times New Roman" w:hAnsi="Times New Roman" w:cs="Times New Roman"/>
          <w:sz w:val="24"/>
          <w:szCs w:val="24"/>
        </w:rPr>
        <w:t xml:space="preserve">the </w:t>
      </w:r>
      <w:r w:rsidR="00880A5E">
        <w:rPr>
          <w:rFonts w:ascii="Times New Roman" w:hAnsi="Times New Roman" w:cs="Times New Roman"/>
          <w:sz w:val="24"/>
          <w:szCs w:val="24"/>
        </w:rPr>
        <w:t>determinant of survival and death</w:t>
      </w:r>
      <w:r>
        <w:rPr>
          <w:rFonts w:ascii="Times New Roman" w:hAnsi="Times New Roman" w:cs="Times New Roman"/>
          <w:sz w:val="24"/>
          <w:szCs w:val="24"/>
        </w:rPr>
        <w:t>, advance in nursing science</w:t>
      </w:r>
      <w:sdt>
        <w:sdtPr>
          <w:rPr>
            <w:rFonts w:ascii="Times New Roman" w:hAnsi="Times New Roman" w:cs="Times New Roman"/>
            <w:sz w:val="24"/>
            <w:szCs w:val="24"/>
          </w:rPr>
          <w:id w:val="10266251"/>
          <w:citation/>
        </w:sdtPr>
        <w:sdtContent>
          <w:r w:rsidR="00C4447C">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Tou02 \l 2057 </w:instrText>
          </w:r>
          <w:r w:rsidR="00C4447C">
            <w:rPr>
              <w:rFonts w:ascii="Times New Roman" w:hAnsi="Times New Roman" w:cs="Times New Roman"/>
              <w:sz w:val="24"/>
              <w:szCs w:val="24"/>
            </w:rPr>
            <w:fldChar w:fldCharType="separate"/>
          </w:r>
          <w:r w:rsidRPr="009515FB">
            <w:rPr>
              <w:rFonts w:ascii="Times New Roman" w:hAnsi="Times New Roman" w:cs="Times New Roman"/>
              <w:noProof/>
              <w:sz w:val="24"/>
              <w:szCs w:val="24"/>
            </w:rPr>
            <w:t>(Tourangeau, 2002)</w:t>
          </w:r>
          <w:r w:rsidR="00C4447C">
            <w:rPr>
              <w:rFonts w:ascii="Times New Roman" w:hAnsi="Times New Roman" w:cs="Times New Roman"/>
              <w:sz w:val="24"/>
              <w:szCs w:val="24"/>
            </w:rPr>
            <w:fldChar w:fldCharType="end"/>
          </w:r>
        </w:sdtContent>
      </w:sdt>
      <w:r>
        <w:rPr>
          <w:rFonts w:ascii="Times New Roman" w:hAnsi="Times New Roman" w:cs="Times New Roman"/>
          <w:sz w:val="24"/>
          <w:szCs w:val="24"/>
        </w:rPr>
        <w:t xml:space="preserve">.The </w:t>
      </w:r>
      <w:r w:rsidR="00DC25A2">
        <w:rPr>
          <w:rFonts w:ascii="Times New Roman" w:hAnsi="Times New Roman" w:cs="Times New Roman"/>
          <w:sz w:val="24"/>
          <w:szCs w:val="24"/>
        </w:rPr>
        <w:t xml:space="preserve">assumption is that </w:t>
      </w:r>
      <w:r>
        <w:rPr>
          <w:rFonts w:ascii="Times New Roman" w:hAnsi="Times New Roman" w:cs="Times New Roman"/>
          <w:sz w:val="24"/>
          <w:szCs w:val="24"/>
        </w:rPr>
        <w:lastRenderedPageBreak/>
        <w:t xml:space="preserve">different hospitals have </w:t>
      </w:r>
      <w:r w:rsidR="00DC25A2">
        <w:rPr>
          <w:rFonts w:ascii="Times New Roman" w:hAnsi="Times New Roman" w:cs="Times New Roman"/>
          <w:sz w:val="24"/>
          <w:szCs w:val="24"/>
        </w:rPr>
        <w:t xml:space="preserve">a </w:t>
      </w:r>
      <w:r w:rsidR="00D6492E">
        <w:rPr>
          <w:rFonts w:ascii="Times New Roman" w:hAnsi="Times New Roman" w:cs="Times New Roman"/>
          <w:sz w:val="24"/>
          <w:szCs w:val="24"/>
        </w:rPr>
        <w:t>distinctive</w:t>
      </w:r>
      <w:r>
        <w:rPr>
          <w:rFonts w:ascii="Times New Roman" w:hAnsi="Times New Roman" w:cs="Times New Roman"/>
          <w:sz w:val="24"/>
          <w:szCs w:val="24"/>
        </w:rPr>
        <w:t xml:space="preserve"> combination of structures and processes which have </w:t>
      </w:r>
      <w:r w:rsidR="00D95E80">
        <w:rPr>
          <w:rFonts w:ascii="Times New Roman" w:hAnsi="Times New Roman" w:cs="Times New Roman"/>
          <w:sz w:val="24"/>
          <w:szCs w:val="24"/>
        </w:rPr>
        <w:t xml:space="preserve">an </w:t>
      </w:r>
      <w:r>
        <w:rPr>
          <w:rFonts w:ascii="Times New Roman" w:hAnsi="Times New Roman" w:cs="Times New Roman"/>
          <w:sz w:val="24"/>
          <w:szCs w:val="24"/>
        </w:rPr>
        <w:t>influence on patients’</w:t>
      </w:r>
      <w:r w:rsidR="00494995">
        <w:rPr>
          <w:rFonts w:ascii="Times New Roman" w:hAnsi="Times New Roman" w:cs="Times New Roman"/>
          <w:sz w:val="24"/>
          <w:szCs w:val="24"/>
        </w:rPr>
        <w:t xml:space="preserve"> mortality</w:t>
      </w:r>
      <w:r>
        <w:rPr>
          <w:rFonts w:ascii="Times New Roman" w:hAnsi="Times New Roman" w:cs="Times New Roman"/>
          <w:sz w:val="24"/>
          <w:szCs w:val="24"/>
        </w:rPr>
        <w:t>.</w:t>
      </w:r>
      <w:r w:rsidR="00E66280">
        <w:rPr>
          <w:rFonts w:ascii="Times New Roman" w:hAnsi="Times New Roman" w:cs="Times New Roman"/>
          <w:sz w:val="24"/>
          <w:szCs w:val="24"/>
        </w:rPr>
        <w:t xml:space="preserve"> Nursing care plays a vital role in the survival and death chances of a patient suffering from chronic illness. </w:t>
      </w:r>
      <w:r w:rsidR="000C7B25">
        <w:rPr>
          <w:rFonts w:ascii="Times New Roman" w:hAnsi="Times New Roman" w:cs="Times New Roman"/>
          <w:sz w:val="24"/>
          <w:szCs w:val="24"/>
        </w:rPr>
        <w:t xml:space="preserve">Patients </w:t>
      </w:r>
      <w:r w:rsidR="00494995">
        <w:rPr>
          <w:rFonts w:ascii="Times New Roman" w:hAnsi="Times New Roman" w:cs="Times New Roman"/>
          <w:sz w:val="24"/>
          <w:szCs w:val="24"/>
        </w:rPr>
        <w:t>are</w:t>
      </w:r>
      <w:r w:rsidR="000C7B25">
        <w:rPr>
          <w:rFonts w:ascii="Times New Roman" w:hAnsi="Times New Roman" w:cs="Times New Roman"/>
          <w:sz w:val="24"/>
          <w:szCs w:val="24"/>
        </w:rPr>
        <w:t xml:space="preserve"> hospitalized because of the nursing care </w:t>
      </w:r>
      <w:r w:rsidR="00D6492E">
        <w:rPr>
          <w:rFonts w:ascii="Times New Roman" w:hAnsi="Times New Roman" w:cs="Times New Roman"/>
          <w:sz w:val="24"/>
          <w:szCs w:val="24"/>
        </w:rPr>
        <w:t>services; this means that</w:t>
      </w:r>
      <w:r w:rsidR="000C7B25">
        <w:rPr>
          <w:rFonts w:ascii="Times New Roman" w:hAnsi="Times New Roman" w:cs="Times New Roman"/>
          <w:sz w:val="24"/>
          <w:szCs w:val="24"/>
        </w:rPr>
        <w:t xml:space="preserve"> the survival or death of a patient is affect</w:t>
      </w:r>
      <w:r w:rsidR="00D6492E">
        <w:rPr>
          <w:rFonts w:ascii="Times New Roman" w:hAnsi="Times New Roman" w:cs="Times New Roman"/>
          <w:sz w:val="24"/>
          <w:szCs w:val="24"/>
        </w:rPr>
        <w:t>ed by how nurses respond to immediate threats and the healing process of the patients</w:t>
      </w:r>
      <w:r w:rsidR="000C7B25">
        <w:rPr>
          <w:rFonts w:ascii="Times New Roman" w:hAnsi="Times New Roman" w:cs="Times New Roman"/>
          <w:sz w:val="24"/>
          <w:szCs w:val="24"/>
        </w:rPr>
        <w:t>.</w:t>
      </w:r>
      <w:r w:rsidR="00B66E16">
        <w:rPr>
          <w:rFonts w:ascii="Times New Roman" w:hAnsi="Times New Roman" w:cs="Times New Roman"/>
          <w:sz w:val="24"/>
          <w:szCs w:val="24"/>
        </w:rPr>
        <w:t xml:space="preserve"> Hospitals have unique processes and structure of nursing care.</w:t>
      </w:r>
      <w:r w:rsidR="000C7B25">
        <w:rPr>
          <w:rFonts w:ascii="Times New Roman" w:hAnsi="Times New Roman" w:cs="Times New Roman"/>
          <w:sz w:val="24"/>
          <w:szCs w:val="24"/>
        </w:rPr>
        <w:t xml:space="preserve"> As a result of </w:t>
      </w:r>
      <w:r w:rsidR="00B66E16">
        <w:rPr>
          <w:rFonts w:ascii="Times New Roman" w:hAnsi="Times New Roman" w:cs="Times New Roman"/>
          <w:sz w:val="24"/>
          <w:szCs w:val="24"/>
        </w:rPr>
        <w:t>this</w:t>
      </w:r>
      <w:r w:rsidR="000C7B25">
        <w:rPr>
          <w:rFonts w:ascii="Times New Roman" w:hAnsi="Times New Roman" w:cs="Times New Roman"/>
          <w:sz w:val="24"/>
          <w:szCs w:val="24"/>
        </w:rPr>
        <w:t xml:space="preserve"> unique</w:t>
      </w:r>
      <w:r w:rsidR="00B66E16">
        <w:rPr>
          <w:rFonts w:ascii="Times New Roman" w:hAnsi="Times New Roman" w:cs="Times New Roman"/>
          <w:sz w:val="24"/>
          <w:szCs w:val="24"/>
        </w:rPr>
        <w:t xml:space="preserve">ness, some hospitals are more capable of preventing unnecessary death of patients compared to others. </w:t>
      </w:r>
    </w:p>
    <w:p w:rsidR="009F4DC1" w:rsidRDefault="00164918"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research only focuses on nursing theory as it deals with issues that are solely concerned with the nursing field alone. </w:t>
      </w:r>
      <w:r w:rsidR="00811C2B">
        <w:rPr>
          <w:rFonts w:ascii="Times New Roman" w:hAnsi="Times New Roman" w:cs="Times New Roman"/>
          <w:sz w:val="24"/>
          <w:szCs w:val="24"/>
        </w:rPr>
        <w:t xml:space="preserve">The research does not state its theoretical framework as but it can be stated </w:t>
      </w:r>
      <w:r w:rsidR="009205C2">
        <w:rPr>
          <w:rFonts w:ascii="Times New Roman" w:hAnsi="Times New Roman" w:cs="Times New Roman"/>
          <w:sz w:val="24"/>
          <w:szCs w:val="24"/>
        </w:rPr>
        <w:t xml:space="preserve">as </w:t>
      </w:r>
      <w:r w:rsidR="00811C2B">
        <w:rPr>
          <w:rFonts w:ascii="Times New Roman" w:hAnsi="Times New Roman" w:cs="Times New Roman"/>
          <w:sz w:val="24"/>
          <w:szCs w:val="24"/>
        </w:rPr>
        <w:t>the determinants of mort</w:t>
      </w:r>
      <w:r w:rsidR="00D95E80">
        <w:rPr>
          <w:rFonts w:ascii="Times New Roman" w:hAnsi="Times New Roman" w:cs="Times New Roman"/>
          <w:sz w:val="24"/>
          <w:szCs w:val="24"/>
        </w:rPr>
        <w:t>ality i</w:t>
      </w:r>
      <w:r w:rsidR="00811C2B">
        <w:rPr>
          <w:rFonts w:ascii="Times New Roman" w:hAnsi="Times New Roman" w:cs="Times New Roman"/>
          <w:sz w:val="24"/>
          <w:szCs w:val="24"/>
        </w:rPr>
        <w:t xml:space="preserve">n patients in hospitals. Factors such as the environmental condition of hospital practice, the characteristics of the employed nurse, the management </w:t>
      </w:r>
      <w:r w:rsidR="00B41B49">
        <w:rPr>
          <w:rFonts w:ascii="Times New Roman" w:hAnsi="Times New Roman" w:cs="Times New Roman"/>
          <w:sz w:val="24"/>
          <w:szCs w:val="24"/>
        </w:rPr>
        <w:t xml:space="preserve">of care process, </w:t>
      </w:r>
      <w:r w:rsidR="009205C2">
        <w:rPr>
          <w:rFonts w:ascii="Times New Roman" w:hAnsi="Times New Roman" w:cs="Times New Roman"/>
          <w:sz w:val="24"/>
          <w:szCs w:val="24"/>
        </w:rPr>
        <w:t xml:space="preserve">the location of hospitals, the expertise level of physicians and the nursing staff are factors that the study considers. </w:t>
      </w:r>
    </w:p>
    <w:p w:rsidR="00915D88" w:rsidRDefault="0012779B"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independent variable </w:t>
      </w:r>
      <w:r w:rsidR="00D95E80">
        <w:rPr>
          <w:rFonts w:ascii="Times New Roman" w:hAnsi="Times New Roman" w:cs="Times New Roman"/>
          <w:sz w:val="24"/>
          <w:szCs w:val="24"/>
        </w:rPr>
        <w:t>i</w:t>
      </w:r>
      <w:r w:rsidR="00494995">
        <w:rPr>
          <w:rFonts w:ascii="Times New Roman" w:hAnsi="Times New Roman" w:cs="Times New Roman"/>
          <w:sz w:val="24"/>
          <w:szCs w:val="24"/>
        </w:rPr>
        <w:t>n the</w:t>
      </w:r>
      <w:r w:rsidR="0018237C">
        <w:rPr>
          <w:rFonts w:ascii="Times New Roman" w:hAnsi="Times New Roman" w:cs="Times New Roman"/>
          <w:sz w:val="24"/>
          <w:szCs w:val="24"/>
        </w:rPr>
        <w:t xml:space="preserve"> research is risk and case mix adjusted thirty-day survival or death</w:t>
      </w:r>
      <w:r>
        <w:rPr>
          <w:rFonts w:ascii="Times New Roman" w:hAnsi="Times New Roman" w:cs="Times New Roman"/>
          <w:sz w:val="24"/>
          <w:szCs w:val="24"/>
        </w:rPr>
        <w:t xml:space="preserve">. This variable is influenced by the dependent variables such as; the environmental condition of hospital practice, the staffing of nurses, the physicians’ expertise, the location of </w:t>
      </w:r>
      <w:r w:rsidR="00C70A23">
        <w:rPr>
          <w:rFonts w:ascii="Times New Roman" w:hAnsi="Times New Roman" w:cs="Times New Roman"/>
          <w:sz w:val="24"/>
          <w:szCs w:val="24"/>
        </w:rPr>
        <w:t xml:space="preserve">the </w:t>
      </w:r>
      <w:r>
        <w:rPr>
          <w:rFonts w:ascii="Times New Roman" w:hAnsi="Times New Roman" w:cs="Times New Roman"/>
          <w:sz w:val="24"/>
          <w:szCs w:val="24"/>
        </w:rPr>
        <w:t xml:space="preserve">hospital, the processes of care management, the nurses and their characteristics. </w:t>
      </w:r>
      <w:r w:rsidR="00430362">
        <w:rPr>
          <w:rFonts w:ascii="Times New Roman" w:hAnsi="Times New Roman" w:cs="Times New Roman"/>
          <w:sz w:val="24"/>
          <w:szCs w:val="24"/>
        </w:rPr>
        <w:t>The environmental condition of hospital practice is defined as; the relationship between nurses and physicians, the manager’s ability and support, teamwork in the deliverance of care. Staffing of nurses refers to the nursing staff mix and dose. Nurse employment cha</w:t>
      </w:r>
      <w:r w:rsidR="0032178B">
        <w:rPr>
          <w:rFonts w:ascii="Times New Roman" w:hAnsi="Times New Roman" w:cs="Times New Roman"/>
          <w:sz w:val="24"/>
          <w:szCs w:val="24"/>
        </w:rPr>
        <w:t xml:space="preserve">racteristic is defined on the </w:t>
      </w:r>
      <w:r w:rsidR="00430362">
        <w:rPr>
          <w:rFonts w:ascii="Times New Roman" w:hAnsi="Times New Roman" w:cs="Times New Roman"/>
          <w:sz w:val="24"/>
          <w:szCs w:val="24"/>
        </w:rPr>
        <w:t xml:space="preserve">bases of </w:t>
      </w:r>
      <w:r w:rsidR="00915D88">
        <w:rPr>
          <w:rFonts w:ascii="Times New Roman" w:hAnsi="Times New Roman" w:cs="Times New Roman"/>
          <w:sz w:val="24"/>
          <w:szCs w:val="24"/>
        </w:rPr>
        <w:t>around the clock or part</w:t>
      </w:r>
      <w:r w:rsidR="001F571D">
        <w:rPr>
          <w:rFonts w:ascii="Times New Roman" w:hAnsi="Times New Roman" w:cs="Times New Roman"/>
          <w:sz w:val="24"/>
          <w:szCs w:val="24"/>
        </w:rPr>
        <w:t>-</w:t>
      </w:r>
      <w:r w:rsidR="00915D88">
        <w:rPr>
          <w:rFonts w:ascii="Times New Roman" w:hAnsi="Times New Roman" w:cs="Times New Roman"/>
          <w:sz w:val="24"/>
          <w:szCs w:val="24"/>
        </w:rPr>
        <w:t>time status, the number of years a nurse has worked, the level of education of the nurse and the number of hours a nurse has missed during</w:t>
      </w:r>
      <w:r w:rsidR="001F571D">
        <w:rPr>
          <w:rFonts w:ascii="Times New Roman" w:hAnsi="Times New Roman" w:cs="Times New Roman"/>
          <w:sz w:val="24"/>
          <w:szCs w:val="24"/>
        </w:rPr>
        <w:t xml:space="preserve"> a </w:t>
      </w:r>
      <w:r w:rsidR="00915D88">
        <w:rPr>
          <w:rFonts w:ascii="Times New Roman" w:hAnsi="Times New Roman" w:cs="Times New Roman"/>
          <w:sz w:val="24"/>
          <w:szCs w:val="24"/>
        </w:rPr>
        <w:t>working shift</w:t>
      </w:r>
      <w:r w:rsidR="0032178B">
        <w:rPr>
          <w:rFonts w:ascii="Times New Roman" w:hAnsi="Times New Roman" w:cs="Times New Roman"/>
          <w:sz w:val="24"/>
          <w:szCs w:val="24"/>
        </w:rPr>
        <w:t>.</w:t>
      </w:r>
      <w:r w:rsidR="009205C2">
        <w:rPr>
          <w:rFonts w:ascii="Times New Roman" w:hAnsi="Times New Roman" w:cs="Times New Roman"/>
          <w:sz w:val="24"/>
          <w:szCs w:val="24"/>
        </w:rPr>
        <w:t xml:space="preserve"> The management care processes can be defined as the protocols used during nursing care. The</w:t>
      </w:r>
      <w:r w:rsidR="00823C7A">
        <w:rPr>
          <w:rFonts w:ascii="Times New Roman" w:hAnsi="Times New Roman" w:cs="Times New Roman"/>
          <w:sz w:val="24"/>
          <w:szCs w:val="24"/>
        </w:rPr>
        <w:t xml:space="preserve"> location of </w:t>
      </w:r>
      <w:r w:rsidR="00025C01">
        <w:rPr>
          <w:rFonts w:ascii="Times New Roman" w:hAnsi="Times New Roman" w:cs="Times New Roman"/>
          <w:sz w:val="24"/>
          <w:szCs w:val="24"/>
        </w:rPr>
        <w:t xml:space="preserve">the </w:t>
      </w:r>
      <w:r w:rsidR="00823C7A">
        <w:rPr>
          <w:rFonts w:ascii="Times New Roman" w:hAnsi="Times New Roman" w:cs="Times New Roman"/>
          <w:sz w:val="24"/>
          <w:szCs w:val="24"/>
        </w:rPr>
        <w:t>hospital is</w:t>
      </w:r>
      <w:r w:rsidR="009205C2">
        <w:rPr>
          <w:rFonts w:ascii="Times New Roman" w:hAnsi="Times New Roman" w:cs="Times New Roman"/>
          <w:sz w:val="24"/>
          <w:szCs w:val="24"/>
        </w:rPr>
        <w:t xml:space="preserve"> dictated by whether the hospital is situated </w:t>
      </w:r>
      <w:r w:rsidR="009205C2">
        <w:rPr>
          <w:rFonts w:ascii="Times New Roman" w:hAnsi="Times New Roman" w:cs="Times New Roman"/>
          <w:sz w:val="24"/>
          <w:szCs w:val="24"/>
        </w:rPr>
        <w:lastRenderedPageBreak/>
        <w:t xml:space="preserve">in urban areas or outside, whether teaching takes place in the hospital or not. Staffing of nurses can be termed as the mix of nurses in the </w:t>
      </w:r>
      <w:r w:rsidR="00823C7A">
        <w:rPr>
          <w:rFonts w:ascii="Times New Roman" w:hAnsi="Times New Roman" w:cs="Times New Roman"/>
          <w:sz w:val="24"/>
          <w:szCs w:val="24"/>
        </w:rPr>
        <w:t xml:space="preserve">unit. </w:t>
      </w:r>
    </w:p>
    <w:p w:rsidR="0032178B" w:rsidRDefault="00915D88"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aims at </w:t>
      </w:r>
      <w:r w:rsidR="0032178B">
        <w:rPr>
          <w:rFonts w:ascii="Times New Roman" w:hAnsi="Times New Roman" w:cs="Times New Roman"/>
          <w:sz w:val="24"/>
          <w:szCs w:val="24"/>
        </w:rPr>
        <w:t>answer</w:t>
      </w:r>
      <w:r>
        <w:rPr>
          <w:rFonts w:ascii="Times New Roman" w:hAnsi="Times New Roman" w:cs="Times New Roman"/>
          <w:sz w:val="24"/>
          <w:szCs w:val="24"/>
        </w:rPr>
        <w:t>ing</w:t>
      </w:r>
      <w:r w:rsidR="0032178B">
        <w:rPr>
          <w:rFonts w:ascii="Times New Roman" w:hAnsi="Times New Roman" w:cs="Times New Roman"/>
          <w:sz w:val="24"/>
          <w:szCs w:val="24"/>
        </w:rPr>
        <w:t xml:space="preserve"> the</w:t>
      </w:r>
      <w:r w:rsidR="001B60F2">
        <w:rPr>
          <w:rFonts w:ascii="Times New Roman" w:hAnsi="Times New Roman" w:cs="Times New Roman"/>
          <w:sz w:val="24"/>
          <w:szCs w:val="24"/>
        </w:rPr>
        <w:t xml:space="preserve"> question: the determinants of controlled r</w:t>
      </w:r>
      <w:r w:rsidR="00025C01">
        <w:rPr>
          <w:rFonts w:ascii="Times New Roman" w:hAnsi="Times New Roman" w:cs="Times New Roman"/>
          <w:sz w:val="24"/>
          <w:szCs w:val="24"/>
        </w:rPr>
        <w:t>isk thirty-</w:t>
      </w:r>
      <w:r w:rsidR="001B60F2">
        <w:rPr>
          <w:rFonts w:ascii="Times New Roman" w:hAnsi="Times New Roman" w:cs="Times New Roman"/>
          <w:sz w:val="24"/>
          <w:szCs w:val="24"/>
        </w:rPr>
        <w:t xml:space="preserve">day survival or death of severe medical patients in Ontario, Canada that are associated with nursing. </w:t>
      </w:r>
      <w:r w:rsidR="0032178B">
        <w:rPr>
          <w:rFonts w:ascii="Times New Roman" w:hAnsi="Times New Roman" w:cs="Times New Roman"/>
          <w:sz w:val="24"/>
          <w:szCs w:val="24"/>
        </w:rPr>
        <w:t xml:space="preserve"> The study works under the hypotheses of; </w:t>
      </w:r>
      <w:r w:rsidR="001B60F2">
        <w:rPr>
          <w:rFonts w:ascii="Times New Roman" w:hAnsi="Times New Roman" w:cs="Times New Roman"/>
          <w:sz w:val="24"/>
          <w:szCs w:val="24"/>
        </w:rPr>
        <w:t>an increase in the number</w:t>
      </w:r>
      <w:r w:rsidR="0059122E">
        <w:rPr>
          <w:rFonts w:ascii="Times New Roman" w:hAnsi="Times New Roman" w:cs="Times New Roman"/>
          <w:sz w:val="24"/>
          <w:szCs w:val="24"/>
        </w:rPr>
        <w:t xml:space="preserve"> of registered nurses in the staff</w:t>
      </w:r>
      <w:r w:rsidR="001B60F2">
        <w:rPr>
          <w:rFonts w:ascii="Times New Roman" w:hAnsi="Times New Roman" w:cs="Times New Roman"/>
          <w:sz w:val="24"/>
          <w:szCs w:val="24"/>
        </w:rPr>
        <w:t xml:space="preserve"> mix, an increase in the number of</w:t>
      </w:r>
      <w:r w:rsidR="00C70A23">
        <w:rPr>
          <w:rFonts w:ascii="Times New Roman" w:hAnsi="Times New Roman" w:cs="Times New Roman"/>
          <w:sz w:val="24"/>
          <w:szCs w:val="24"/>
        </w:rPr>
        <w:t xml:space="preserve"> full-</w:t>
      </w:r>
      <w:r w:rsidR="0059122E">
        <w:rPr>
          <w:rFonts w:ascii="Times New Roman" w:hAnsi="Times New Roman" w:cs="Times New Roman"/>
          <w:sz w:val="24"/>
          <w:szCs w:val="24"/>
        </w:rPr>
        <w:t xml:space="preserve">time nurses, </w:t>
      </w:r>
      <w:r w:rsidR="00BB3064">
        <w:rPr>
          <w:rFonts w:ascii="Times New Roman" w:hAnsi="Times New Roman" w:cs="Times New Roman"/>
          <w:sz w:val="24"/>
          <w:szCs w:val="24"/>
        </w:rPr>
        <w:t xml:space="preserve">an increase in </w:t>
      </w:r>
      <w:r w:rsidR="0059122E">
        <w:rPr>
          <w:rFonts w:ascii="Times New Roman" w:hAnsi="Times New Roman" w:cs="Times New Roman"/>
          <w:sz w:val="24"/>
          <w:szCs w:val="24"/>
        </w:rPr>
        <w:t>working experience in the current clinical u</w:t>
      </w:r>
      <w:r w:rsidR="00823C7A">
        <w:rPr>
          <w:rFonts w:ascii="Times New Roman" w:hAnsi="Times New Roman" w:cs="Times New Roman"/>
          <w:sz w:val="24"/>
          <w:szCs w:val="24"/>
        </w:rPr>
        <w:t xml:space="preserve">nits, a decrease in missed working shifts, an increase in nurse-physician relationship, an increase in staffing of nurses and resources, an increase in teamwork while delivering care, an increase in job satisfaction among the nurses, a decrease in tire of nurses and an increase in the use of protocol during care giving. </w:t>
      </w:r>
    </w:p>
    <w:p w:rsidR="0059122E" w:rsidRPr="0059122E" w:rsidRDefault="0059122E" w:rsidP="00DC18BD">
      <w:pPr>
        <w:spacing w:line="480" w:lineRule="auto"/>
        <w:jc w:val="both"/>
        <w:rPr>
          <w:rFonts w:ascii="Times New Roman" w:hAnsi="Times New Roman" w:cs="Times New Roman"/>
          <w:b/>
          <w:sz w:val="24"/>
          <w:szCs w:val="24"/>
        </w:rPr>
      </w:pPr>
      <w:r w:rsidRPr="0059122E">
        <w:rPr>
          <w:rFonts w:ascii="Times New Roman" w:hAnsi="Times New Roman" w:cs="Times New Roman"/>
          <w:b/>
          <w:sz w:val="24"/>
          <w:szCs w:val="24"/>
        </w:rPr>
        <w:t xml:space="preserve">Methodology </w:t>
      </w:r>
    </w:p>
    <w:p w:rsidR="0032178B" w:rsidRDefault="001411F3"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was guided by a retrospective design which involved data being sourced from large clinical and administrative database and the data that was specifically collected by nurses for this study. </w:t>
      </w:r>
    </w:p>
    <w:p w:rsidR="001411F3" w:rsidRDefault="001411F3"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research is a deductive study as the data collected from nurse survey and secondary data of patients and hospital is used to test the hypothesized model. </w:t>
      </w:r>
    </w:p>
    <w:p w:rsidR="00555CE2" w:rsidRDefault="00555CE2"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sample size of the research study is explained in the table below; </w:t>
      </w:r>
    </w:p>
    <w:tbl>
      <w:tblPr>
        <w:tblStyle w:val="TableGrid"/>
        <w:tblW w:w="0" w:type="auto"/>
        <w:tblLook w:val="04A0"/>
      </w:tblPr>
      <w:tblGrid>
        <w:gridCol w:w="1540"/>
        <w:gridCol w:w="1540"/>
        <w:gridCol w:w="1540"/>
        <w:gridCol w:w="1540"/>
        <w:gridCol w:w="1541"/>
        <w:gridCol w:w="1541"/>
      </w:tblGrid>
      <w:tr w:rsidR="00555CE2" w:rsidTr="00555CE2">
        <w:tc>
          <w:tcPr>
            <w:tcW w:w="1540" w:type="dxa"/>
          </w:tcPr>
          <w:p w:rsidR="00555CE2" w:rsidRDefault="00555CE2" w:rsidP="00DC18BD">
            <w:pPr>
              <w:spacing w:line="480" w:lineRule="auto"/>
              <w:jc w:val="both"/>
              <w:rPr>
                <w:rFonts w:ascii="Times New Roman" w:hAnsi="Times New Roman" w:cs="Times New Roman"/>
                <w:sz w:val="24"/>
                <w:szCs w:val="24"/>
              </w:rPr>
            </w:pPr>
          </w:p>
        </w:tc>
        <w:tc>
          <w:tcPr>
            <w:tcW w:w="1540" w:type="dxa"/>
          </w:tcPr>
          <w:p w:rsidR="00555CE2" w:rsidRDefault="00BB3064"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Severe</w:t>
            </w:r>
            <w:r w:rsidR="00555CE2">
              <w:rPr>
                <w:rFonts w:ascii="Times New Roman" w:hAnsi="Times New Roman" w:cs="Times New Roman"/>
                <w:sz w:val="24"/>
                <w:szCs w:val="24"/>
              </w:rPr>
              <w:t xml:space="preserve"> myocardial infraction</w:t>
            </w:r>
          </w:p>
        </w:tc>
        <w:tc>
          <w:tcPr>
            <w:tcW w:w="1540" w:type="dxa"/>
          </w:tcPr>
          <w:p w:rsidR="00555CE2" w:rsidRDefault="00134AF8"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S</w:t>
            </w:r>
            <w:r w:rsidR="00555CE2">
              <w:rPr>
                <w:rFonts w:ascii="Times New Roman" w:hAnsi="Times New Roman" w:cs="Times New Roman"/>
                <w:sz w:val="24"/>
                <w:szCs w:val="24"/>
              </w:rPr>
              <w:t>troke</w:t>
            </w:r>
          </w:p>
        </w:tc>
        <w:tc>
          <w:tcPr>
            <w:tcW w:w="1540"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Pneumonia </w:t>
            </w:r>
          </w:p>
        </w:tc>
        <w:tc>
          <w:tcPr>
            <w:tcW w:w="1541"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septicaemia</w:t>
            </w:r>
          </w:p>
        </w:tc>
        <w:tc>
          <w:tcPr>
            <w:tcW w:w="1541" w:type="dxa"/>
          </w:tcPr>
          <w:p w:rsidR="00555CE2" w:rsidRDefault="00BB3064"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Total </w:t>
            </w:r>
            <w:r w:rsidR="00BA79FC">
              <w:rPr>
                <w:rFonts w:ascii="Times New Roman" w:hAnsi="Times New Roman" w:cs="Times New Roman"/>
                <w:sz w:val="24"/>
                <w:szCs w:val="24"/>
              </w:rPr>
              <w:t>sample</w:t>
            </w:r>
          </w:p>
        </w:tc>
      </w:tr>
      <w:tr w:rsidR="00555CE2" w:rsidTr="00555CE2">
        <w:tc>
          <w:tcPr>
            <w:tcW w:w="1540" w:type="dxa"/>
          </w:tcPr>
          <w:p w:rsidR="00555CE2" w:rsidRDefault="00BB3064"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Cases</w:t>
            </w:r>
          </w:p>
        </w:tc>
        <w:tc>
          <w:tcPr>
            <w:tcW w:w="1540"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19,475</w:t>
            </w:r>
            <w:r w:rsidR="00BB3064">
              <w:rPr>
                <w:rFonts w:ascii="Times New Roman" w:hAnsi="Times New Roman" w:cs="Times New Roman"/>
                <w:sz w:val="24"/>
                <w:szCs w:val="24"/>
              </w:rPr>
              <w:t>.00</w:t>
            </w:r>
          </w:p>
        </w:tc>
        <w:tc>
          <w:tcPr>
            <w:tcW w:w="1540"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11,160</w:t>
            </w:r>
            <w:r w:rsidR="00BB3064">
              <w:rPr>
                <w:rFonts w:ascii="Times New Roman" w:hAnsi="Times New Roman" w:cs="Times New Roman"/>
                <w:sz w:val="24"/>
                <w:szCs w:val="24"/>
              </w:rPr>
              <w:t>.00</w:t>
            </w:r>
          </w:p>
        </w:tc>
        <w:tc>
          <w:tcPr>
            <w:tcW w:w="1540"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13,433</w:t>
            </w:r>
            <w:r w:rsidR="00BB3064">
              <w:rPr>
                <w:rFonts w:ascii="Times New Roman" w:hAnsi="Times New Roman" w:cs="Times New Roman"/>
                <w:sz w:val="24"/>
                <w:szCs w:val="24"/>
              </w:rPr>
              <w:t>.00</w:t>
            </w:r>
          </w:p>
        </w:tc>
        <w:tc>
          <w:tcPr>
            <w:tcW w:w="1541"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2925</w:t>
            </w:r>
            <w:r w:rsidR="00BB3064">
              <w:rPr>
                <w:rFonts w:ascii="Times New Roman" w:hAnsi="Times New Roman" w:cs="Times New Roman"/>
                <w:sz w:val="24"/>
                <w:szCs w:val="24"/>
              </w:rPr>
              <w:t>.00</w:t>
            </w:r>
          </w:p>
        </w:tc>
        <w:tc>
          <w:tcPr>
            <w:tcW w:w="1541"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46,993</w:t>
            </w:r>
            <w:r w:rsidR="00BB3064">
              <w:rPr>
                <w:rFonts w:ascii="Times New Roman" w:hAnsi="Times New Roman" w:cs="Times New Roman"/>
                <w:sz w:val="24"/>
                <w:szCs w:val="24"/>
              </w:rPr>
              <w:t>.00</w:t>
            </w:r>
          </w:p>
        </w:tc>
      </w:tr>
      <w:tr w:rsidR="00555CE2" w:rsidTr="00555CE2">
        <w:tc>
          <w:tcPr>
            <w:tcW w:w="1540" w:type="dxa"/>
          </w:tcPr>
          <w:p w:rsidR="00555CE2" w:rsidRDefault="00BB3064"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Participants’ age</w:t>
            </w:r>
          </w:p>
        </w:tc>
        <w:tc>
          <w:tcPr>
            <w:tcW w:w="1540"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69(14)</w:t>
            </w:r>
          </w:p>
        </w:tc>
        <w:tc>
          <w:tcPr>
            <w:tcW w:w="1540"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74(12)</w:t>
            </w:r>
          </w:p>
        </w:tc>
        <w:tc>
          <w:tcPr>
            <w:tcW w:w="1540"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72(17)</w:t>
            </w:r>
          </w:p>
        </w:tc>
        <w:tc>
          <w:tcPr>
            <w:tcW w:w="1541"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70(16)</w:t>
            </w:r>
          </w:p>
        </w:tc>
        <w:tc>
          <w:tcPr>
            <w:tcW w:w="1541"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71(15)</w:t>
            </w:r>
          </w:p>
        </w:tc>
      </w:tr>
      <w:tr w:rsidR="00555CE2" w:rsidTr="00555CE2">
        <w:tc>
          <w:tcPr>
            <w:tcW w:w="1540" w:type="dxa"/>
          </w:tcPr>
          <w:p w:rsidR="00555CE2" w:rsidRDefault="00555CE2"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male %</w:t>
            </w:r>
          </w:p>
        </w:tc>
        <w:tc>
          <w:tcPr>
            <w:tcW w:w="1540"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63</w:t>
            </w:r>
            <w:r w:rsidR="00BB3064">
              <w:rPr>
                <w:rFonts w:ascii="Times New Roman" w:hAnsi="Times New Roman" w:cs="Times New Roman"/>
                <w:sz w:val="24"/>
                <w:szCs w:val="24"/>
              </w:rPr>
              <w:t>%</w:t>
            </w:r>
          </w:p>
        </w:tc>
        <w:tc>
          <w:tcPr>
            <w:tcW w:w="1540"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50</w:t>
            </w:r>
            <w:r w:rsidR="00BB3064">
              <w:rPr>
                <w:rFonts w:ascii="Times New Roman" w:hAnsi="Times New Roman" w:cs="Times New Roman"/>
                <w:sz w:val="24"/>
                <w:szCs w:val="24"/>
              </w:rPr>
              <w:t>%</w:t>
            </w:r>
          </w:p>
        </w:tc>
        <w:tc>
          <w:tcPr>
            <w:tcW w:w="1540"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49</w:t>
            </w:r>
            <w:r w:rsidR="00BB3064">
              <w:rPr>
                <w:rFonts w:ascii="Times New Roman" w:hAnsi="Times New Roman" w:cs="Times New Roman"/>
                <w:sz w:val="24"/>
                <w:szCs w:val="24"/>
              </w:rPr>
              <w:t>%</w:t>
            </w:r>
          </w:p>
        </w:tc>
        <w:tc>
          <w:tcPr>
            <w:tcW w:w="1541"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48</w:t>
            </w:r>
            <w:r w:rsidR="00BB3064">
              <w:rPr>
                <w:rFonts w:ascii="Times New Roman" w:hAnsi="Times New Roman" w:cs="Times New Roman"/>
                <w:sz w:val="24"/>
                <w:szCs w:val="24"/>
              </w:rPr>
              <w:t>%</w:t>
            </w:r>
          </w:p>
        </w:tc>
        <w:tc>
          <w:tcPr>
            <w:tcW w:w="1541"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55</w:t>
            </w:r>
            <w:r w:rsidR="00BB3064">
              <w:rPr>
                <w:rFonts w:ascii="Times New Roman" w:hAnsi="Times New Roman" w:cs="Times New Roman"/>
                <w:sz w:val="24"/>
                <w:szCs w:val="24"/>
              </w:rPr>
              <w:t>%</w:t>
            </w:r>
          </w:p>
        </w:tc>
      </w:tr>
      <w:tr w:rsidR="00555CE2" w:rsidTr="00555CE2">
        <w:tc>
          <w:tcPr>
            <w:tcW w:w="1540" w:type="dxa"/>
          </w:tcPr>
          <w:p w:rsidR="00555CE2" w:rsidRDefault="00BB3064"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Basic death</w:t>
            </w:r>
            <w:r w:rsidR="00555CE2">
              <w:rPr>
                <w:rFonts w:ascii="Times New Roman" w:hAnsi="Times New Roman" w:cs="Times New Roman"/>
                <w:sz w:val="24"/>
                <w:szCs w:val="24"/>
              </w:rPr>
              <w:t xml:space="preserve"> rate </w:t>
            </w:r>
          </w:p>
        </w:tc>
        <w:tc>
          <w:tcPr>
            <w:tcW w:w="1540"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13</w:t>
            </w:r>
            <w:r w:rsidR="00BB3064">
              <w:rPr>
                <w:rFonts w:ascii="Times New Roman" w:hAnsi="Times New Roman" w:cs="Times New Roman"/>
                <w:sz w:val="24"/>
                <w:szCs w:val="24"/>
              </w:rPr>
              <w:t>.00</w:t>
            </w:r>
          </w:p>
        </w:tc>
        <w:tc>
          <w:tcPr>
            <w:tcW w:w="1540"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21</w:t>
            </w:r>
            <w:r w:rsidR="00BB3064">
              <w:rPr>
                <w:rFonts w:ascii="Times New Roman" w:hAnsi="Times New Roman" w:cs="Times New Roman"/>
                <w:sz w:val="24"/>
                <w:szCs w:val="24"/>
              </w:rPr>
              <w:t>.00</w:t>
            </w:r>
          </w:p>
        </w:tc>
        <w:tc>
          <w:tcPr>
            <w:tcW w:w="1540"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16</w:t>
            </w:r>
            <w:r w:rsidR="00BB3064">
              <w:rPr>
                <w:rFonts w:ascii="Times New Roman" w:hAnsi="Times New Roman" w:cs="Times New Roman"/>
                <w:sz w:val="24"/>
                <w:szCs w:val="24"/>
              </w:rPr>
              <w:t>.00</w:t>
            </w:r>
          </w:p>
        </w:tc>
        <w:tc>
          <w:tcPr>
            <w:tcW w:w="1541"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31</w:t>
            </w:r>
            <w:r w:rsidR="00BB3064">
              <w:rPr>
                <w:rFonts w:ascii="Times New Roman" w:hAnsi="Times New Roman" w:cs="Times New Roman"/>
                <w:sz w:val="24"/>
                <w:szCs w:val="24"/>
              </w:rPr>
              <w:t>.00</w:t>
            </w:r>
          </w:p>
        </w:tc>
        <w:tc>
          <w:tcPr>
            <w:tcW w:w="1541" w:type="dxa"/>
          </w:tcPr>
          <w:p w:rsidR="00555CE2" w:rsidRDefault="00BA79FC"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16.9</w:t>
            </w:r>
            <w:r w:rsidR="00BB3064">
              <w:rPr>
                <w:rFonts w:ascii="Times New Roman" w:hAnsi="Times New Roman" w:cs="Times New Roman"/>
                <w:sz w:val="24"/>
                <w:szCs w:val="24"/>
              </w:rPr>
              <w:t>0</w:t>
            </w:r>
          </w:p>
        </w:tc>
      </w:tr>
    </w:tbl>
    <w:p w:rsidR="00555CE2" w:rsidRDefault="00555CE2" w:rsidP="00DC18BD">
      <w:pPr>
        <w:spacing w:line="480" w:lineRule="auto"/>
        <w:jc w:val="both"/>
        <w:rPr>
          <w:rFonts w:ascii="Times New Roman" w:hAnsi="Times New Roman" w:cs="Times New Roman"/>
          <w:sz w:val="24"/>
          <w:szCs w:val="24"/>
        </w:rPr>
      </w:pPr>
    </w:p>
    <w:p w:rsidR="0059228B" w:rsidRDefault="008A56C0"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population was based on; the teaching </w:t>
      </w:r>
      <w:r w:rsidR="00C70A23">
        <w:rPr>
          <w:rFonts w:ascii="Times New Roman" w:hAnsi="Times New Roman" w:cs="Times New Roman"/>
          <w:sz w:val="24"/>
          <w:szCs w:val="24"/>
        </w:rPr>
        <w:t>and community hospital that was</w:t>
      </w:r>
      <w:r w:rsidR="00BB3064">
        <w:rPr>
          <w:rFonts w:ascii="Times New Roman" w:hAnsi="Times New Roman" w:cs="Times New Roman"/>
          <w:sz w:val="24"/>
          <w:szCs w:val="24"/>
        </w:rPr>
        <w:t xml:space="preserve"> present throughout 2002 to </w:t>
      </w:r>
      <w:r>
        <w:rPr>
          <w:rFonts w:ascii="Times New Roman" w:hAnsi="Times New Roman" w:cs="Times New Roman"/>
          <w:sz w:val="24"/>
          <w:szCs w:val="24"/>
        </w:rPr>
        <w:t xml:space="preserve">2003 were </w:t>
      </w:r>
      <w:r w:rsidR="00BB3064">
        <w:rPr>
          <w:rFonts w:ascii="Times New Roman" w:hAnsi="Times New Roman" w:cs="Times New Roman"/>
          <w:sz w:val="24"/>
          <w:szCs w:val="24"/>
        </w:rPr>
        <w:t>incorporated in the research</w:t>
      </w:r>
      <w:r>
        <w:rPr>
          <w:rFonts w:ascii="Times New Roman" w:hAnsi="Times New Roman" w:cs="Times New Roman"/>
          <w:sz w:val="24"/>
          <w:szCs w:val="24"/>
        </w:rPr>
        <w:t xml:space="preserve">. Small </w:t>
      </w:r>
      <w:r w:rsidR="00BB3064">
        <w:rPr>
          <w:rFonts w:ascii="Times New Roman" w:hAnsi="Times New Roman" w:cs="Times New Roman"/>
          <w:sz w:val="24"/>
          <w:szCs w:val="24"/>
        </w:rPr>
        <w:t>sized hospitals were excluded in</w:t>
      </w:r>
      <w:r>
        <w:rPr>
          <w:rFonts w:ascii="Times New Roman" w:hAnsi="Times New Roman" w:cs="Times New Roman"/>
          <w:sz w:val="24"/>
          <w:szCs w:val="24"/>
        </w:rPr>
        <w:t xml:space="preserve"> the study because they discharged less than 100 patients every year who suffered from severe medical diagnosis. Specialty hospital</w:t>
      </w:r>
      <w:r w:rsidR="009F7950">
        <w:rPr>
          <w:rFonts w:ascii="Times New Roman" w:hAnsi="Times New Roman" w:cs="Times New Roman"/>
          <w:sz w:val="24"/>
          <w:szCs w:val="24"/>
        </w:rPr>
        <w:t>s</w:t>
      </w:r>
      <w:r>
        <w:rPr>
          <w:rFonts w:ascii="Times New Roman" w:hAnsi="Times New Roman" w:cs="Times New Roman"/>
          <w:sz w:val="24"/>
          <w:szCs w:val="24"/>
        </w:rPr>
        <w:t xml:space="preserve"> were not apart of the study as they did not pr</w:t>
      </w:r>
      <w:r w:rsidR="009F7950">
        <w:rPr>
          <w:rFonts w:ascii="Times New Roman" w:hAnsi="Times New Roman" w:cs="Times New Roman"/>
          <w:sz w:val="24"/>
          <w:szCs w:val="24"/>
        </w:rPr>
        <w:t>ovide c</w:t>
      </w:r>
      <w:r w:rsidR="00C70A23">
        <w:rPr>
          <w:rFonts w:ascii="Times New Roman" w:hAnsi="Times New Roman" w:cs="Times New Roman"/>
          <w:sz w:val="24"/>
          <w:szCs w:val="24"/>
        </w:rPr>
        <w:t xml:space="preserve">are for </w:t>
      </w:r>
      <w:r w:rsidR="009F7950">
        <w:rPr>
          <w:rFonts w:ascii="Times New Roman" w:hAnsi="Times New Roman" w:cs="Times New Roman"/>
          <w:sz w:val="24"/>
          <w:szCs w:val="24"/>
        </w:rPr>
        <w:t>adult</w:t>
      </w:r>
      <w:r w:rsidR="00C70A23">
        <w:rPr>
          <w:rFonts w:ascii="Times New Roman" w:hAnsi="Times New Roman" w:cs="Times New Roman"/>
          <w:sz w:val="24"/>
          <w:szCs w:val="24"/>
        </w:rPr>
        <w:t>s</w:t>
      </w:r>
      <w:r w:rsidR="009F7950">
        <w:rPr>
          <w:rFonts w:ascii="Times New Roman" w:hAnsi="Times New Roman" w:cs="Times New Roman"/>
          <w:sz w:val="24"/>
          <w:szCs w:val="24"/>
        </w:rPr>
        <w:t xml:space="preserve"> with </w:t>
      </w:r>
      <w:r w:rsidR="00C70A23">
        <w:rPr>
          <w:rFonts w:ascii="Times New Roman" w:hAnsi="Times New Roman" w:cs="Times New Roman"/>
          <w:sz w:val="24"/>
          <w:szCs w:val="24"/>
        </w:rPr>
        <w:t xml:space="preserve">a </w:t>
      </w:r>
      <w:r w:rsidR="009F7950">
        <w:rPr>
          <w:rFonts w:ascii="Times New Roman" w:hAnsi="Times New Roman" w:cs="Times New Roman"/>
          <w:sz w:val="24"/>
          <w:szCs w:val="24"/>
        </w:rPr>
        <w:t>severe medical diagnosis.Acute hospitals are classified as teaching, community or small in Ontario</w:t>
      </w:r>
      <w:r w:rsidR="00D340F1">
        <w:rPr>
          <w:rFonts w:ascii="Times New Roman" w:hAnsi="Times New Roman" w:cs="Times New Roman"/>
          <w:sz w:val="24"/>
          <w:szCs w:val="24"/>
        </w:rPr>
        <w:t>. The participants had to be of 20 years old and above from Ontario</w:t>
      </w:r>
      <w:r w:rsidR="009F7950">
        <w:rPr>
          <w:rFonts w:ascii="Times New Roman" w:hAnsi="Times New Roman" w:cs="Times New Roman"/>
          <w:sz w:val="24"/>
          <w:szCs w:val="24"/>
        </w:rPr>
        <w:t xml:space="preserve">. The final sample was composed 9 teaching and 66 community hospitals.  </w:t>
      </w:r>
    </w:p>
    <w:p w:rsidR="00D340F1" w:rsidRDefault="00D340F1"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The sampling method in the study is stratified as study patients discharged between April 1</w:t>
      </w:r>
      <w:r w:rsidRPr="00D340F1">
        <w:rPr>
          <w:rFonts w:ascii="Times New Roman" w:hAnsi="Times New Roman" w:cs="Times New Roman"/>
          <w:sz w:val="24"/>
          <w:szCs w:val="24"/>
          <w:vertAlign w:val="superscript"/>
        </w:rPr>
        <w:t>st</w:t>
      </w:r>
      <w:r w:rsidR="00C70A23">
        <w:rPr>
          <w:rFonts w:ascii="Times New Roman" w:hAnsi="Times New Roman" w:cs="Times New Roman"/>
          <w:sz w:val="24"/>
          <w:szCs w:val="24"/>
          <w:vertAlign w:val="superscript"/>
        </w:rPr>
        <w:t>,</w:t>
      </w:r>
      <w:r>
        <w:rPr>
          <w:rFonts w:ascii="Times New Roman" w:hAnsi="Times New Roman" w:cs="Times New Roman"/>
          <w:sz w:val="24"/>
          <w:szCs w:val="24"/>
        </w:rPr>
        <w:t xml:space="preserve"> 2002 and March 3</w:t>
      </w:r>
      <w:r w:rsidRPr="00D340F1">
        <w:rPr>
          <w:rFonts w:ascii="Times New Roman" w:hAnsi="Times New Roman" w:cs="Times New Roman"/>
          <w:sz w:val="24"/>
          <w:szCs w:val="24"/>
          <w:vertAlign w:val="superscript"/>
        </w:rPr>
        <w:t>rd</w:t>
      </w:r>
      <w:r w:rsidR="00C70A23">
        <w:rPr>
          <w:rFonts w:ascii="Times New Roman" w:hAnsi="Times New Roman" w:cs="Times New Roman"/>
          <w:sz w:val="24"/>
          <w:szCs w:val="24"/>
          <w:vertAlign w:val="superscript"/>
        </w:rPr>
        <w:t>,</w:t>
      </w:r>
      <w:r>
        <w:rPr>
          <w:rFonts w:ascii="Times New Roman" w:hAnsi="Times New Roman" w:cs="Times New Roman"/>
          <w:sz w:val="24"/>
          <w:szCs w:val="24"/>
        </w:rPr>
        <w:t xml:space="preserve"> 2003 from the sample hospitals that contained one of the four diagnostic groups. T</w:t>
      </w:r>
      <w:r w:rsidR="00025C01">
        <w:rPr>
          <w:rFonts w:ascii="Times New Roman" w:hAnsi="Times New Roman" w:cs="Times New Roman"/>
          <w:sz w:val="24"/>
          <w:szCs w:val="24"/>
        </w:rPr>
        <w:t>he t</w:t>
      </w:r>
      <w:r>
        <w:rPr>
          <w:rFonts w:ascii="Times New Roman" w:hAnsi="Times New Roman" w:cs="Times New Roman"/>
          <w:sz w:val="24"/>
          <w:szCs w:val="24"/>
        </w:rPr>
        <w:t xml:space="preserve">otal sample was 46,993 from the four diagnostic subgroups. The study was conducted </w:t>
      </w:r>
      <w:r w:rsidR="006F61C7">
        <w:rPr>
          <w:rFonts w:ascii="Times New Roman" w:hAnsi="Times New Roman" w:cs="Times New Roman"/>
          <w:sz w:val="24"/>
          <w:szCs w:val="24"/>
        </w:rPr>
        <w:t>in Ontario, Canada.</w:t>
      </w:r>
    </w:p>
    <w:p w:rsidR="006F61C7" w:rsidRDefault="006F61C7"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The sample was selected by the use of stratified</w:t>
      </w:r>
      <w:r w:rsidR="006F12BF">
        <w:rPr>
          <w:rFonts w:ascii="Times New Roman" w:hAnsi="Times New Roman" w:cs="Times New Roman"/>
          <w:sz w:val="24"/>
          <w:szCs w:val="24"/>
        </w:rPr>
        <w:t xml:space="preserve"> sampling technique. There were four sources of data</w:t>
      </w:r>
      <w:r>
        <w:rPr>
          <w:rFonts w:ascii="Times New Roman" w:hAnsi="Times New Roman" w:cs="Times New Roman"/>
          <w:sz w:val="24"/>
          <w:szCs w:val="24"/>
        </w:rPr>
        <w:t xml:space="preserve"> utilized to </w:t>
      </w:r>
      <w:r w:rsidR="00B71060">
        <w:rPr>
          <w:rFonts w:ascii="Times New Roman" w:hAnsi="Times New Roman" w:cs="Times New Roman"/>
          <w:sz w:val="24"/>
          <w:szCs w:val="24"/>
        </w:rPr>
        <w:t>compute</w:t>
      </w:r>
      <w:r w:rsidR="006F12BF">
        <w:rPr>
          <w:rFonts w:ascii="Times New Roman" w:hAnsi="Times New Roman" w:cs="Times New Roman"/>
          <w:sz w:val="24"/>
          <w:szCs w:val="24"/>
        </w:rPr>
        <w:t>peril</w:t>
      </w:r>
      <w:r>
        <w:rPr>
          <w:rFonts w:ascii="Times New Roman" w:hAnsi="Times New Roman" w:cs="Times New Roman"/>
          <w:sz w:val="24"/>
          <w:szCs w:val="24"/>
        </w:rPr>
        <w:t xml:space="preserve"> and case </w:t>
      </w:r>
      <w:r w:rsidR="00B71060">
        <w:rPr>
          <w:rFonts w:ascii="Times New Roman" w:hAnsi="Times New Roman" w:cs="Times New Roman"/>
          <w:sz w:val="24"/>
          <w:szCs w:val="24"/>
        </w:rPr>
        <w:t>mixattuned</w:t>
      </w:r>
      <w:r w:rsidR="00C70A23">
        <w:rPr>
          <w:rFonts w:ascii="Times New Roman" w:hAnsi="Times New Roman" w:cs="Times New Roman"/>
          <w:sz w:val="24"/>
          <w:szCs w:val="24"/>
        </w:rPr>
        <w:t>hospital thirty-</w:t>
      </w:r>
      <w:r w:rsidR="006F12BF">
        <w:rPr>
          <w:rFonts w:ascii="Times New Roman" w:hAnsi="Times New Roman" w:cs="Times New Roman"/>
          <w:sz w:val="24"/>
          <w:szCs w:val="24"/>
        </w:rPr>
        <w:t>day survival and death</w:t>
      </w:r>
      <w:r w:rsidR="00B71060">
        <w:rPr>
          <w:rFonts w:ascii="Times New Roman" w:hAnsi="Times New Roman" w:cs="Times New Roman"/>
          <w:sz w:val="24"/>
          <w:szCs w:val="24"/>
        </w:rPr>
        <w:t xml:space="preserve"> rates. </w:t>
      </w:r>
    </w:p>
    <w:p w:rsidR="00547304" w:rsidRDefault="00B71060"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The type of reliability and validity of measurement of the tools were; the McClo</w:t>
      </w:r>
      <w:r w:rsidR="00547304">
        <w:rPr>
          <w:rFonts w:ascii="Times New Roman" w:hAnsi="Times New Roman" w:cs="Times New Roman"/>
          <w:sz w:val="24"/>
          <w:szCs w:val="24"/>
        </w:rPr>
        <w:t>skey Mueller Satisfaction Scale, 32 item tool wi</w:t>
      </w:r>
      <w:r w:rsidR="002D6D3D">
        <w:rPr>
          <w:rFonts w:ascii="Times New Roman" w:hAnsi="Times New Roman" w:cs="Times New Roman"/>
          <w:sz w:val="24"/>
          <w:szCs w:val="24"/>
        </w:rPr>
        <w:t>th response option of 5</w:t>
      </w:r>
      <w:r w:rsidR="006F12BF">
        <w:rPr>
          <w:rFonts w:ascii="Times New Roman" w:hAnsi="Times New Roman" w:cs="Times New Roman"/>
          <w:sz w:val="24"/>
          <w:szCs w:val="24"/>
        </w:rPr>
        <w:t xml:space="preserve"> varyin</w:t>
      </w:r>
      <w:r w:rsidR="002D6D3D">
        <w:rPr>
          <w:rFonts w:ascii="Times New Roman" w:hAnsi="Times New Roman" w:cs="Times New Roman"/>
          <w:sz w:val="24"/>
          <w:szCs w:val="24"/>
        </w:rPr>
        <w:t>g from unit 1 to a satisfying unit</w:t>
      </w:r>
      <w:r w:rsidR="00547304">
        <w:rPr>
          <w:rFonts w:ascii="Times New Roman" w:hAnsi="Times New Roman" w:cs="Times New Roman"/>
          <w:sz w:val="24"/>
          <w:szCs w:val="24"/>
        </w:rPr>
        <w:t xml:space="preserve"> of value 5. The reliability of this scale was 0.91 and was standardized to give</w:t>
      </w:r>
      <w:r w:rsidR="00C70A23">
        <w:rPr>
          <w:rFonts w:ascii="Times New Roman" w:hAnsi="Times New Roman" w:cs="Times New Roman"/>
          <w:sz w:val="24"/>
          <w:szCs w:val="24"/>
        </w:rPr>
        <w:t xml:space="preserve"> a</w:t>
      </w:r>
      <w:r w:rsidR="00547304">
        <w:rPr>
          <w:rFonts w:ascii="Times New Roman" w:hAnsi="Times New Roman" w:cs="Times New Roman"/>
          <w:sz w:val="24"/>
          <w:szCs w:val="24"/>
        </w:rPr>
        <w:t xml:space="preserve"> score out of 100 to facilitate interpretation. </w:t>
      </w:r>
    </w:p>
    <w:p w:rsidR="00547304" w:rsidRDefault="00547304"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The study addressed ethical considerations as it obtain</w:t>
      </w:r>
      <w:r w:rsidR="002D6D3D">
        <w:rPr>
          <w:rFonts w:ascii="Times New Roman" w:hAnsi="Times New Roman" w:cs="Times New Roman"/>
          <w:sz w:val="24"/>
          <w:szCs w:val="24"/>
        </w:rPr>
        <w:t xml:space="preserve">ed an approval from Toronto University, </w:t>
      </w:r>
      <w:r>
        <w:rPr>
          <w:rFonts w:ascii="Times New Roman" w:hAnsi="Times New Roman" w:cs="Times New Roman"/>
          <w:sz w:val="24"/>
          <w:szCs w:val="24"/>
        </w:rPr>
        <w:t>Health Service</w:t>
      </w:r>
      <w:r w:rsidR="002D6D3D">
        <w:rPr>
          <w:rFonts w:ascii="Times New Roman" w:hAnsi="Times New Roman" w:cs="Times New Roman"/>
          <w:sz w:val="24"/>
          <w:szCs w:val="24"/>
        </w:rPr>
        <w:t xml:space="preserve"> Ethics Com</w:t>
      </w:r>
      <w:r w:rsidR="00025C01">
        <w:rPr>
          <w:rFonts w:ascii="Times New Roman" w:hAnsi="Times New Roman" w:cs="Times New Roman"/>
          <w:sz w:val="24"/>
          <w:szCs w:val="24"/>
        </w:rPr>
        <w:t>mittee in the month of November</w:t>
      </w:r>
      <w:r>
        <w:rPr>
          <w:rFonts w:ascii="Times New Roman" w:hAnsi="Times New Roman" w:cs="Times New Roman"/>
          <w:sz w:val="24"/>
          <w:szCs w:val="24"/>
        </w:rPr>
        <w:t xml:space="preserve">2002 and they </w:t>
      </w:r>
      <w:r>
        <w:rPr>
          <w:rFonts w:ascii="Times New Roman" w:hAnsi="Times New Roman" w:cs="Times New Roman"/>
          <w:sz w:val="24"/>
          <w:szCs w:val="24"/>
        </w:rPr>
        <w:lastRenderedPageBreak/>
        <w:t xml:space="preserve">renewed every year until 2005. The participating nurses also received a letter concerning the study which was accompanied by questionnaire. The letter assured anonymity and confidentiality. The letter highlighted </w:t>
      </w:r>
      <w:r w:rsidR="00C70A23">
        <w:rPr>
          <w:rFonts w:ascii="Times New Roman" w:hAnsi="Times New Roman" w:cs="Times New Roman"/>
          <w:sz w:val="24"/>
          <w:szCs w:val="24"/>
        </w:rPr>
        <w:t xml:space="preserve">the benefits, risks, procedure, </w:t>
      </w:r>
      <w:r>
        <w:rPr>
          <w:rFonts w:ascii="Times New Roman" w:hAnsi="Times New Roman" w:cs="Times New Roman"/>
          <w:sz w:val="24"/>
          <w:szCs w:val="24"/>
        </w:rPr>
        <w:t xml:space="preserve">and purpose of the study. </w:t>
      </w:r>
    </w:p>
    <w:p w:rsidR="00547304" w:rsidRPr="00547304" w:rsidRDefault="00547304" w:rsidP="00DC18BD">
      <w:pPr>
        <w:spacing w:line="480" w:lineRule="auto"/>
        <w:jc w:val="both"/>
        <w:rPr>
          <w:rFonts w:ascii="Times New Roman" w:hAnsi="Times New Roman" w:cs="Times New Roman"/>
          <w:b/>
          <w:sz w:val="24"/>
          <w:szCs w:val="24"/>
        </w:rPr>
      </w:pPr>
      <w:r w:rsidRPr="00547304">
        <w:rPr>
          <w:rFonts w:ascii="Times New Roman" w:hAnsi="Times New Roman" w:cs="Times New Roman"/>
          <w:b/>
          <w:sz w:val="24"/>
          <w:szCs w:val="24"/>
        </w:rPr>
        <w:t xml:space="preserve">Data Analysis </w:t>
      </w:r>
    </w:p>
    <w:p w:rsidR="00B71060" w:rsidRDefault="00D220D2"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The calculation of analyses was done using a 9.1 version of SAS</w:t>
      </w:r>
      <w:r w:rsidR="00C70A23">
        <w:rPr>
          <w:rFonts w:ascii="Times New Roman" w:hAnsi="Times New Roman" w:cs="Times New Roman"/>
          <w:sz w:val="24"/>
          <w:szCs w:val="24"/>
        </w:rPr>
        <w:t>. A</w:t>
      </w:r>
      <w:r>
        <w:rPr>
          <w:rFonts w:ascii="Times New Roman" w:hAnsi="Times New Roman" w:cs="Times New Roman"/>
          <w:sz w:val="24"/>
          <w:szCs w:val="24"/>
        </w:rPr>
        <w:t>cute care hospital was the measurement</w:t>
      </w:r>
      <w:r w:rsidR="006531F8">
        <w:rPr>
          <w:rFonts w:ascii="Times New Roman" w:hAnsi="Times New Roman" w:cs="Times New Roman"/>
          <w:sz w:val="24"/>
          <w:szCs w:val="24"/>
        </w:rPr>
        <w:t xml:space="preserve"> of analysis. The outcome </w:t>
      </w:r>
      <w:r w:rsidR="00175D52">
        <w:rPr>
          <w:rFonts w:ascii="Times New Roman" w:hAnsi="Times New Roman" w:cs="Times New Roman"/>
          <w:sz w:val="24"/>
          <w:szCs w:val="24"/>
        </w:rPr>
        <w:t>variable and hospital lev</w:t>
      </w:r>
      <w:r w:rsidR="00C70A23">
        <w:rPr>
          <w:rFonts w:ascii="Times New Roman" w:hAnsi="Times New Roman" w:cs="Times New Roman"/>
          <w:sz w:val="24"/>
          <w:szCs w:val="24"/>
        </w:rPr>
        <w:t xml:space="preserve">el predictor were summarized by the </w:t>
      </w:r>
      <w:r w:rsidR="00175D52">
        <w:rPr>
          <w:rFonts w:ascii="Times New Roman" w:hAnsi="Times New Roman" w:cs="Times New Roman"/>
          <w:sz w:val="24"/>
          <w:szCs w:val="24"/>
        </w:rPr>
        <w:t>descriptive stat</w:t>
      </w:r>
      <w:r w:rsidR="006531F8">
        <w:rPr>
          <w:rFonts w:ascii="Times New Roman" w:hAnsi="Times New Roman" w:cs="Times New Roman"/>
          <w:sz w:val="24"/>
          <w:szCs w:val="24"/>
        </w:rPr>
        <w:t>istic. R</w:t>
      </w:r>
      <w:r w:rsidR="00091213">
        <w:rPr>
          <w:rFonts w:ascii="Times New Roman" w:hAnsi="Times New Roman" w:cs="Times New Roman"/>
          <w:sz w:val="24"/>
          <w:szCs w:val="24"/>
        </w:rPr>
        <w:t>egression</w:t>
      </w:r>
      <w:r w:rsidR="006531F8">
        <w:rPr>
          <w:rFonts w:ascii="Times New Roman" w:hAnsi="Times New Roman" w:cs="Times New Roman"/>
          <w:sz w:val="24"/>
          <w:szCs w:val="24"/>
        </w:rPr>
        <w:t>s, both backward and simultaneous were used to answer the</w:t>
      </w:r>
      <w:r w:rsidR="00175D52">
        <w:rPr>
          <w:rFonts w:ascii="Times New Roman" w:hAnsi="Times New Roman" w:cs="Times New Roman"/>
          <w:sz w:val="24"/>
          <w:szCs w:val="24"/>
        </w:rPr>
        <w:t xml:space="preserve"> question</w:t>
      </w:r>
      <w:r w:rsidR="006531F8">
        <w:rPr>
          <w:rFonts w:ascii="Times New Roman" w:hAnsi="Times New Roman" w:cs="Times New Roman"/>
          <w:sz w:val="24"/>
          <w:szCs w:val="24"/>
        </w:rPr>
        <w:t xml:space="preserve"> intended for the research</w:t>
      </w:r>
      <w:r w:rsidR="00175D52">
        <w:rPr>
          <w:rFonts w:ascii="Times New Roman" w:hAnsi="Times New Roman" w:cs="Times New Roman"/>
          <w:sz w:val="24"/>
          <w:szCs w:val="24"/>
        </w:rPr>
        <w:t xml:space="preserve">. </w:t>
      </w:r>
      <w:r w:rsidR="006531F8">
        <w:rPr>
          <w:rFonts w:ascii="Times New Roman" w:hAnsi="Times New Roman" w:cs="Times New Roman"/>
          <w:sz w:val="24"/>
          <w:szCs w:val="24"/>
        </w:rPr>
        <w:t xml:space="preserve">In regression, the </w:t>
      </w:r>
      <w:r w:rsidR="00091213">
        <w:rPr>
          <w:rFonts w:ascii="Times New Roman" w:hAnsi="Times New Roman" w:cs="Times New Roman"/>
          <w:sz w:val="24"/>
          <w:szCs w:val="24"/>
        </w:rPr>
        <w:t xml:space="preserve">variables were computed into analysis </w:t>
      </w:r>
      <w:r w:rsidR="006531F8">
        <w:rPr>
          <w:rFonts w:ascii="Times New Roman" w:hAnsi="Times New Roman" w:cs="Times New Roman"/>
          <w:sz w:val="24"/>
          <w:szCs w:val="24"/>
        </w:rPr>
        <w:t>concurrently</w:t>
      </w:r>
      <w:r w:rsidR="00091213">
        <w:rPr>
          <w:rFonts w:ascii="Times New Roman" w:hAnsi="Times New Roman" w:cs="Times New Roman"/>
          <w:sz w:val="24"/>
          <w:szCs w:val="24"/>
        </w:rPr>
        <w:t xml:space="preserve"> and an equation</w:t>
      </w:r>
      <w:r w:rsidR="006531F8">
        <w:rPr>
          <w:rFonts w:ascii="Times New Roman" w:hAnsi="Times New Roman" w:cs="Times New Roman"/>
          <w:sz w:val="24"/>
          <w:szCs w:val="24"/>
        </w:rPr>
        <w:t xml:space="preserve"> was formed</w:t>
      </w:r>
      <w:r w:rsidR="00091213">
        <w:rPr>
          <w:rFonts w:ascii="Times New Roman" w:hAnsi="Times New Roman" w:cs="Times New Roman"/>
          <w:sz w:val="24"/>
          <w:szCs w:val="24"/>
        </w:rPr>
        <w:t xml:space="preserve"> that contained regression </w:t>
      </w:r>
      <w:r w:rsidR="006531F8">
        <w:rPr>
          <w:rFonts w:ascii="Times New Roman" w:hAnsi="Times New Roman" w:cs="Times New Roman"/>
          <w:sz w:val="24"/>
          <w:szCs w:val="24"/>
        </w:rPr>
        <w:t>coefficient of every</w:t>
      </w:r>
      <w:r w:rsidR="00091213">
        <w:rPr>
          <w:rFonts w:ascii="Times New Roman" w:hAnsi="Times New Roman" w:cs="Times New Roman"/>
          <w:sz w:val="24"/>
          <w:szCs w:val="24"/>
        </w:rPr>
        <w:t xml:space="preserve"> variabl</w:t>
      </w:r>
      <w:r w:rsidR="006531F8">
        <w:rPr>
          <w:rFonts w:ascii="Times New Roman" w:hAnsi="Times New Roman" w:cs="Times New Roman"/>
          <w:sz w:val="24"/>
          <w:szCs w:val="24"/>
        </w:rPr>
        <w:t xml:space="preserve">e. </w:t>
      </w:r>
    </w:p>
    <w:p w:rsidR="00091213" w:rsidRDefault="00091213"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The findings o</w:t>
      </w:r>
      <w:r w:rsidR="006531F8">
        <w:rPr>
          <w:rFonts w:ascii="Times New Roman" w:hAnsi="Times New Roman" w:cs="Times New Roman"/>
          <w:sz w:val="24"/>
          <w:szCs w:val="24"/>
        </w:rPr>
        <w:t xml:space="preserve">f the study the number of nurses who responded was 52 who were from the 75 selected hospitals for the study. The respondents ranged from 21-213 in numbers. </w:t>
      </w:r>
    </w:p>
    <w:p w:rsidR="00DC18BD" w:rsidRPr="000204BC" w:rsidRDefault="000204BC" w:rsidP="00DC18BD">
      <w:pPr>
        <w:spacing w:line="480" w:lineRule="auto"/>
        <w:jc w:val="both"/>
        <w:rPr>
          <w:rFonts w:ascii="Times New Roman" w:hAnsi="Times New Roman" w:cs="Times New Roman"/>
          <w:b/>
          <w:sz w:val="24"/>
          <w:szCs w:val="24"/>
        </w:rPr>
      </w:pPr>
      <w:r w:rsidRPr="000204BC">
        <w:rPr>
          <w:rFonts w:ascii="Times New Roman" w:hAnsi="Times New Roman" w:cs="Times New Roman"/>
          <w:b/>
          <w:sz w:val="24"/>
          <w:szCs w:val="24"/>
        </w:rPr>
        <w:t xml:space="preserve">Summary </w:t>
      </w:r>
    </w:p>
    <w:p w:rsidR="008B1E53" w:rsidRDefault="00B2475B"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was faced with some limitations including the power of regression model being </w:t>
      </w:r>
      <w:r w:rsidR="00025C01">
        <w:rPr>
          <w:rFonts w:ascii="Times New Roman" w:hAnsi="Times New Roman" w:cs="Times New Roman"/>
          <w:sz w:val="24"/>
          <w:szCs w:val="24"/>
        </w:rPr>
        <w:t xml:space="preserve">a </w:t>
      </w:r>
      <w:r>
        <w:rPr>
          <w:rFonts w:ascii="Times New Roman" w:hAnsi="Times New Roman" w:cs="Times New Roman"/>
          <w:sz w:val="24"/>
          <w:szCs w:val="24"/>
        </w:rPr>
        <w:t>weak model</w:t>
      </w:r>
      <w:r w:rsidR="000204BC">
        <w:rPr>
          <w:rFonts w:ascii="Times New Roman" w:hAnsi="Times New Roman" w:cs="Times New Roman"/>
          <w:sz w:val="24"/>
          <w:szCs w:val="24"/>
        </w:rPr>
        <w:t>.</w:t>
      </w:r>
      <w:r>
        <w:rPr>
          <w:rFonts w:ascii="Times New Roman" w:hAnsi="Times New Roman" w:cs="Times New Roman"/>
          <w:sz w:val="24"/>
          <w:szCs w:val="24"/>
        </w:rPr>
        <w:t xml:space="preserve"> Internal</w:t>
      </w:r>
      <w:r w:rsidR="00025C01">
        <w:rPr>
          <w:rFonts w:ascii="Times New Roman" w:hAnsi="Times New Roman" w:cs="Times New Roman"/>
          <w:sz w:val="24"/>
          <w:szCs w:val="24"/>
        </w:rPr>
        <w:t xml:space="preserve"> validity, </w:t>
      </w:r>
      <w:r>
        <w:rPr>
          <w:rFonts w:ascii="Times New Roman" w:hAnsi="Times New Roman" w:cs="Times New Roman"/>
          <w:sz w:val="24"/>
          <w:szCs w:val="24"/>
        </w:rPr>
        <w:t>as well as external validity</w:t>
      </w:r>
      <w:r w:rsidR="00025C01">
        <w:rPr>
          <w:rFonts w:ascii="Times New Roman" w:hAnsi="Times New Roman" w:cs="Times New Roman"/>
          <w:sz w:val="24"/>
          <w:szCs w:val="24"/>
        </w:rPr>
        <w:t>, was also a threat to</w:t>
      </w:r>
      <w:r>
        <w:rPr>
          <w:rFonts w:ascii="Times New Roman" w:hAnsi="Times New Roman" w:cs="Times New Roman"/>
          <w:sz w:val="24"/>
          <w:szCs w:val="24"/>
        </w:rPr>
        <w:t xml:space="preserve"> the study.</w:t>
      </w:r>
    </w:p>
    <w:p w:rsidR="008B1E53" w:rsidRDefault="008B1E53"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The findings of the study had an indication that; hospitals’ nursing process and structure have an influence on the survival or death of acute medical patients. The study found out that an increase in the number of registered nurses reduces the number of death of patients suffering from the four selected chronic illnesses in the study hospitals.</w:t>
      </w:r>
    </w:p>
    <w:p w:rsidR="008B1E53" w:rsidRDefault="008B1E53"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w:t>
      </w:r>
      <w:r w:rsidR="00025C01">
        <w:rPr>
          <w:rFonts w:ascii="Times New Roman" w:hAnsi="Times New Roman" w:cs="Times New Roman"/>
          <w:sz w:val="24"/>
          <w:szCs w:val="24"/>
        </w:rPr>
        <w:t>favo</w:t>
      </w:r>
      <w:r>
        <w:rPr>
          <w:rFonts w:ascii="Times New Roman" w:hAnsi="Times New Roman" w:cs="Times New Roman"/>
          <w:sz w:val="24"/>
          <w:szCs w:val="24"/>
        </w:rPr>
        <w:t xml:space="preserve">red the concept of migration towards </w:t>
      </w:r>
      <w:r w:rsidR="00222F3E">
        <w:rPr>
          <w:rFonts w:ascii="Times New Roman" w:hAnsi="Times New Roman" w:cs="Times New Roman"/>
          <w:sz w:val="24"/>
          <w:szCs w:val="24"/>
        </w:rPr>
        <w:t xml:space="preserve">baccalaureate education as a minimal requirement for nurses who are registered to enter into practice. This is because the research found out that hospitals that high numbers of nurses who had passed through the process, tended to have reduced rate of mortality  </w:t>
      </w:r>
    </w:p>
    <w:p w:rsidR="00DC18BD" w:rsidRDefault="00A93710"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findings of the research can be applied to other population as hospitals face almost similar problems. For example, when a hospital hires registered nurses, it cannot afford to hire a large number as it is </w:t>
      </w:r>
      <w:r w:rsidR="00C70A23">
        <w:rPr>
          <w:rFonts w:ascii="Times New Roman" w:hAnsi="Times New Roman" w:cs="Times New Roman"/>
          <w:sz w:val="24"/>
          <w:szCs w:val="24"/>
        </w:rPr>
        <w:t>expensive thus leading to under-</w:t>
      </w:r>
      <w:r>
        <w:rPr>
          <w:rFonts w:ascii="Times New Roman" w:hAnsi="Times New Roman" w:cs="Times New Roman"/>
          <w:sz w:val="24"/>
          <w:szCs w:val="24"/>
        </w:rPr>
        <w:t xml:space="preserve">staffing. </w:t>
      </w:r>
    </w:p>
    <w:p w:rsidR="00A93710" w:rsidRDefault="00A93710"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findings of the study indicate that nurses have a role to play in determining the survival or mortality of acute medical patients. </w:t>
      </w:r>
    </w:p>
    <w:p w:rsidR="00A93710" w:rsidRDefault="00A93710" w:rsidP="00DC18BD">
      <w:pPr>
        <w:spacing w:line="480" w:lineRule="auto"/>
        <w:jc w:val="both"/>
        <w:rPr>
          <w:rFonts w:ascii="Times New Roman" w:hAnsi="Times New Roman" w:cs="Times New Roman"/>
          <w:b/>
          <w:sz w:val="24"/>
          <w:szCs w:val="24"/>
        </w:rPr>
      </w:pPr>
      <w:r w:rsidRPr="00A93710">
        <w:rPr>
          <w:rFonts w:ascii="Times New Roman" w:hAnsi="Times New Roman" w:cs="Times New Roman"/>
          <w:b/>
          <w:sz w:val="24"/>
          <w:szCs w:val="24"/>
        </w:rPr>
        <w:t xml:space="preserve">Critique </w:t>
      </w:r>
    </w:p>
    <w:p w:rsidR="00A93710" w:rsidRDefault="00A93710"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The study only focused on nurses, physicians</w:t>
      </w:r>
      <w:r w:rsidR="00C70A23">
        <w:rPr>
          <w:rFonts w:ascii="Times New Roman" w:hAnsi="Times New Roman" w:cs="Times New Roman"/>
          <w:sz w:val="24"/>
          <w:szCs w:val="24"/>
        </w:rPr>
        <w:t>,</w:t>
      </w:r>
      <w:r>
        <w:rPr>
          <w:rFonts w:ascii="Times New Roman" w:hAnsi="Times New Roman" w:cs="Times New Roman"/>
          <w:sz w:val="24"/>
          <w:szCs w:val="24"/>
        </w:rPr>
        <w:t xml:space="preserve"> and hospitals but did not focus on </w:t>
      </w:r>
      <w:r w:rsidR="00C70A23">
        <w:rPr>
          <w:rFonts w:ascii="Times New Roman" w:hAnsi="Times New Roman" w:cs="Times New Roman"/>
          <w:sz w:val="24"/>
          <w:szCs w:val="24"/>
        </w:rPr>
        <w:t xml:space="preserve">the </w:t>
      </w:r>
      <w:r>
        <w:rPr>
          <w:rFonts w:ascii="Times New Roman" w:hAnsi="Times New Roman" w:cs="Times New Roman"/>
          <w:sz w:val="24"/>
          <w:szCs w:val="24"/>
        </w:rPr>
        <w:t xml:space="preserve">availability of medicine. This is also a major factor that can determine the survival or mortality or chronically ill people. </w:t>
      </w:r>
    </w:p>
    <w:p w:rsidR="00A93710" w:rsidRDefault="00A93710"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The study was limited to only four diseases and excluded other diseases that need immediate attention to reduce the cases of death</w:t>
      </w:r>
      <w:r w:rsidR="00222F3E">
        <w:rPr>
          <w:rFonts w:ascii="Times New Roman" w:hAnsi="Times New Roman" w:cs="Times New Roman"/>
          <w:sz w:val="24"/>
          <w:szCs w:val="24"/>
        </w:rPr>
        <w:t xml:space="preserve"> such as cancer</w:t>
      </w:r>
      <w:r>
        <w:rPr>
          <w:rFonts w:ascii="Times New Roman" w:hAnsi="Times New Roman" w:cs="Times New Roman"/>
          <w:sz w:val="24"/>
          <w:szCs w:val="24"/>
        </w:rPr>
        <w:t>.</w:t>
      </w:r>
    </w:p>
    <w:p w:rsidR="00134AF8" w:rsidRDefault="00A93710"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research was only conducted in a part of Canada and hence can be used to generalize the health standard of the world let alone Canada. </w:t>
      </w:r>
    </w:p>
    <w:p w:rsidR="00537422" w:rsidRDefault="00537422"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also neglected factors such as lifestyle of individuals which is also a major cause of morality among the acute medical patients. </w:t>
      </w:r>
    </w:p>
    <w:p w:rsidR="00222F3E" w:rsidRDefault="00E126EA" w:rsidP="00DC18BD">
      <w:pPr>
        <w:spacing w:line="480" w:lineRule="auto"/>
        <w:jc w:val="both"/>
        <w:rPr>
          <w:rFonts w:ascii="Times New Roman" w:hAnsi="Times New Roman" w:cs="Times New Roman"/>
          <w:sz w:val="24"/>
          <w:szCs w:val="24"/>
        </w:rPr>
      </w:pPr>
      <w:r>
        <w:rPr>
          <w:rFonts w:ascii="Times New Roman" w:hAnsi="Times New Roman" w:cs="Times New Roman"/>
          <w:sz w:val="24"/>
          <w:szCs w:val="24"/>
        </w:rPr>
        <w:t>The limitations that faced the study may have altered the outcome which w</w:t>
      </w:r>
      <w:r w:rsidR="00025C01">
        <w:rPr>
          <w:rFonts w:ascii="Times New Roman" w:hAnsi="Times New Roman" w:cs="Times New Roman"/>
          <w:sz w:val="24"/>
          <w:szCs w:val="24"/>
        </w:rPr>
        <w:t>as</w:t>
      </w:r>
      <w:r>
        <w:rPr>
          <w:rFonts w:ascii="Times New Roman" w:hAnsi="Times New Roman" w:cs="Times New Roman"/>
          <w:sz w:val="24"/>
          <w:szCs w:val="24"/>
        </w:rPr>
        <w:t xml:space="preserve"> used to generalize the final findings. </w:t>
      </w:r>
    </w:p>
    <w:p w:rsidR="00C70A23" w:rsidRDefault="00C70A23" w:rsidP="00DC18BD">
      <w:pPr>
        <w:spacing w:line="480" w:lineRule="auto"/>
        <w:jc w:val="both"/>
        <w:rPr>
          <w:rFonts w:ascii="Times New Roman" w:hAnsi="Times New Roman" w:cs="Times New Roman"/>
          <w:sz w:val="24"/>
          <w:szCs w:val="24"/>
        </w:rPr>
      </w:pPr>
    </w:p>
    <w:p w:rsidR="00C70A23" w:rsidRDefault="00C70A23" w:rsidP="00DC18BD">
      <w:pPr>
        <w:spacing w:line="480" w:lineRule="auto"/>
        <w:jc w:val="both"/>
        <w:rPr>
          <w:rFonts w:ascii="Times New Roman" w:hAnsi="Times New Roman" w:cs="Times New Roman"/>
          <w:sz w:val="24"/>
          <w:szCs w:val="24"/>
        </w:rPr>
      </w:pPr>
    </w:p>
    <w:p w:rsidR="00C70A23" w:rsidRDefault="00C70A23" w:rsidP="00DC18BD">
      <w:pPr>
        <w:spacing w:line="480" w:lineRule="auto"/>
        <w:jc w:val="both"/>
        <w:rPr>
          <w:rFonts w:ascii="Times New Roman" w:hAnsi="Times New Roman" w:cs="Times New Roman"/>
          <w:sz w:val="24"/>
          <w:szCs w:val="24"/>
        </w:rPr>
      </w:pPr>
    </w:p>
    <w:p w:rsidR="00134AF8" w:rsidRDefault="00134AF8" w:rsidP="00222F3E">
      <w:pPr>
        <w:tabs>
          <w:tab w:val="left" w:pos="3570"/>
        </w:tabs>
        <w:spacing w:line="480" w:lineRule="auto"/>
        <w:jc w:val="both"/>
        <w:rPr>
          <w:rFonts w:ascii="Times New Roman" w:hAnsi="Times New Roman" w:cs="Times New Roman"/>
          <w:sz w:val="24"/>
          <w:szCs w:val="24"/>
        </w:rPr>
      </w:pPr>
    </w:p>
    <w:p w:rsidR="00134AF8" w:rsidRDefault="00134AF8" w:rsidP="00DC18BD">
      <w:pPr>
        <w:spacing w:line="480" w:lineRule="auto"/>
        <w:jc w:val="both"/>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val="en-GB" w:bidi="ar-SA"/>
        </w:rPr>
        <w:id w:val="10266470"/>
        <w:docPartObj>
          <w:docPartGallery w:val="Bibliographies"/>
          <w:docPartUnique/>
        </w:docPartObj>
      </w:sdtPr>
      <w:sdtContent>
        <w:p w:rsidR="00134AF8" w:rsidRPr="00134AF8" w:rsidRDefault="00134AF8" w:rsidP="00F21EAD">
          <w:pPr>
            <w:pStyle w:val="Heading1"/>
            <w:spacing w:line="480" w:lineRule="auto"/>
            <w:ind w:left="720" w:hanging="720"/>
            <w:jc w:val="center"/>
            <w:rPr>
              <w:rFonts w:ascii="Times New Roman" w:hAnsi="Times New Roman" w:cs="Times New Roman"/>
              <w:sz w:val="24"/>
              <w:szCs w:val="24"/>
            </w:rPr>
          </w:pPr>
          <w:r w:rsidRPr="00F21EAD">
            <w:rPr>
              <w:rFonts w:ascii="Times New Roman" w:hAnsi="Times New Roman" w:cs="Times New Roman"/>
              <w:b w:val="0"/>
              <w:color w:val="000000" w:themeColor="text1"/>
              <w:sz w:val="24"/>
              <w:szCs w:val="24"/>
            </w:rPr>
            <w:t>Reference</w:t>
          </w:r>
          <w:r w:rsidR="00C4447C" w:rsidRPr="00C4447C">
            <w:rPr>
              <w:rFonts w:ascii="Times New Roman" w:hAnsi="Times New Roman" w:cs="Times New Roman"/>
              <w:sz w:val="24"/>
              <w:szCs w:val="24"/>
            </w:rPr>
            <w:fldChar w:fldCharType="begin"/>
          </w:r>
          <w:r w:rsidRPr="00134AF8">
            <w:rPr>
              <w:rFonts w:ascii="Times New Roman" w:hAnsi="Times New Roman" w:cs="Times New Roman"/>
              <w:sz w:val="24"/>
              <w:szCs w:val="24"/>
            </w:rPr>
            <w:instrText xml:space="preserve"> BIBLIOGRAPHY </w:instrText>
          </w:r>
          <w:r w:rsidR="00C4447C" w:rsidRPr="00C4447C">
            <w:rPr>
              <w:rFonts w:ascii="Times New Roman" w:hAnsi="Times New Roman" w:cs="Times New Roman"/>
              <w:sz w:val="24"/>
              <w:szCs w:val="24"/>
            </w:rPr>
            <w:fldChar w:fldCharType="separate"/>
          </w:r>
        </w:p>
        <w:p w:rsidR="00F21EAD" w:rsidRPr="00F21EAD" w:rsidRDefault="00F21EAD" w:rsidP="00F21EAD">
          <w:pPr>
            <w:spacing w:after="0" w:line="480" w:lineRule="auto"/>
            <w:ind w:left="720" w:hanging="720"/>
            <w:rPr>
              <w:rFonts w:ascii="Times New Roman" w:eastAsia="Times New Roman" w:hAnsi="Times New Roman" w:cs="Times New Roman"/>
              <w:sz w:val="24"/>
              <w:szCs w:val="24"/>
              <w:lang w:val="en-US"/>
            </w:rPr>
          </w:pPr>
          <w:r w:rsidRPr="00F21EAD">
            <w:rPr>
              <w:rFonts w:ascii="Times New Roman" w:eastAsia="Times New Roman" w:hAnsi="Times New Roman" w:cs="Times New Roman"/>
              <w:sz w:val="24"/>
              <w:szCs w:val="24"/>
              <w:lang w:val="en-US"/>
            </w:rPr>
            <w:t>TOURANGEAU A.E., DORAN D.M., MccGILLIS HALL L., O’BRIEN PALLAS</w:t>
          </w:r>
          <w:r>
            <w:rPr>
              <w:rFonts w:ascii="Times New Roman" w:eastAsia="Times New Roman" w:hAnsi="Times New Roman" w:cs="Times New Roman"/>
              <w:sz w:val="24"/>
              <w:szCs w:val="24"/>
              <w:lang w:val="en-US"/>
            </w:rPr>
            <w:t xml:space="preserve"> </w:t>
          </w:r>
          <w:r w:rsidRPr="00F21EAD">
            <w:rPr>
              <w:rFonts w:ascii="Times New Roman" w:eastAsia="Times New Roman" w:hAnsi="Times New Roman" w:cs="Times New Roman"/>
              <w:sz w:val="24"/>
              <w:szCs w:val="24"/>
              <w:lang w:val="en-US"/>
            </w:rPr>
            <w:t>L.,GILLIS HALL L., O’BRIEN PALLAS L.,PRINGLE D., TU J.V. &amp; CRANLEYL.A. (2007)PRINGLE D., TU J.V. &amp; CRANLEY L.A. (2007)</w:t>
          </w:r>
          <w:r>
            <w:rPr>
              <w:rFonts w:ascii="Times New Roman" w:eastAsia="Times New Roman" w:hAnsi="Times New Roman" w:cs="Times New Roman"/>
              <w:sz w:val="24"/>
              <w:szCs w:val="24"/>
              <w:lang w:val="en-US"/>
            </w:rPr>
            <w:t xml:space="preserve"> </w:t>
          </w:r>
          <w:r w:rsidRPr="00F21EAD">
            <w:rPr>
              <w:rFonts w:ascii="Times New Roman" w:eastAsia="Times New Roman" w:hAnsi="Times New Roman" w:cs="Times New Roman"/>
              <w:sz w:val="24"/>
              <w:szCs w:val="24"/>
              <w:lang w:val="en-US"/>
            </w:rPr>
            <w:t>Impact of hospital nursing care on</w:t>
          </w:r>
          <w:r>
            <w:rPr>
              <w:rFonts w:ascii="Times New Roman" w:eastAsia="Times New Roman" w:hAnsi="Times New Roman" w:cs="Times New Roman"/>
              <w:sz w:val="24"/>
              <w:szCs w:val="24"/>
              <w:lang w:val="en-US"/>
            </w:rPr>
            <w:t xml:space="preserve"> </w:t>
          </w:r>
          <w:r w:rsidRPr="00F21EAD">
            <w:rPr>
              <w:rFonts w:ascii="Times New Roman" w:eastAsia="Times New Roman" w:hAnsi="Times New Roman" w:cs="Times New Roman"/>
              <w:sz w:val="24"/>
              <w:szCs w:val="24"/>
              <w:lang w:val="en-US"/>
            </w:rPr>
            <w:t>30-day mortality for acute medical patients. Journal of</w:t>
          </w:r>
          <w:r>
            <w:rPr>
              <w:rFonts w:ascii="Times New Roman" w:eastAsia="Times New Roman" w:hAnsi="Times New Roman" w:cs="Times New Roman"/>
              <w:sz w:val="24"/>
              <w:szCs w:val="24"/>
              <w:lang w:val="en-US"/>
            </w:rPr>
            <w:t xml:space="preserve"> </w:t>
          </w:r>
          <w:r w:rsidRPr="00F21EAD">
            <w:rPr>
              <w:rFonts w:ascii="Times New Roman" w:eastAsia="Times New Roman" w:hAnsi="Times New Roman" w:cs="Times New Roman"/>
              <w:sz w:val="24"/>
              <w:szCs w:val="24"/>
              <w:lang w:val="en-US"/>
            </w:rPr>
            <w:t>Advanced Nursing 57(1),32–44doi: 10.1111/j.1365-2648.2006.04084.x</w:t>
          </w:r>
        </w:p>
        <w:p w:rsidR="00134AF8" w:rsidRDefault="00C4447C" w:rsidP="00F21EAD">
          <w:pPr>
            <w:spacing w:line="480" w:lineRule="auto"/>
            <w:ind w:left="720" w:hanging="720"/>
            <w:jc w:val="both"/>
          </w:pPr>
          <w:r w:rsidRPr="00134AF8">
            <w:rPr>
              <w:rFonts w:ascii="Times New Roman" w:hAnsi="Times New Roman" w:cs="Times New Roman"/>
              <w:sz w:val="24"/>
              <w:szCs w:val="24"/>
            </w:rPr>
            <w:fldChar w:fldCharType="end"/>
          </w:r>
        </w:p>
      </w:sdtContent>
    </w:sdt>
    <w:p w:rsidR="00134AF8" w:rsidRPr="00A93710" w:rsidRDefault="00F21EAD" w:rsidP="00F21EAD">
      <w:pPr>
        <w:tabs>
          <w:tab w:val="left" w:pos="3750"/>
        </w:tabs>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sectPr w:rsidR="00134AF8" w:rsidRPr="00A93710" w:rsidSect="00050C0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218C" w:rsidRDefault="005A218C" w:rsidP="00302F42">
      <w:pPr>
        <w:spacing w:after="0" w:line="240" w:lineRule="auto"/>
      </w:pPr>
      <w:r>
        <w:separator/>
      </w:r>
    </w:p>
  </w:endnote>
  <w:endnote w:type="continuationSeparator" w:id="1">
    <w:p w:rsidR="005A218C" w:rsidRDefault="005A218C" w:rsidP="00302F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218C" w:rsidRDefault="005A218C" w:rsidP="00302F42">
      <w:pPr>
        <w:spacing w:after="0" w:line="240" w:lineRule="auto"/>
      </w:pPr>
      <w:r>
        <w:separator/>
      </w:r>
    </w:p>
  </w:footnote>
  <w:footnote w:type="continuationSeparator" w:id="1">
    <w:p w:rsidR="005A218C" w:rsidRDefault="005A218C" w:rsidP="00302F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99189712"/>
      <w:docPartObj>
        <w:docPartGallery w:val="Page Numbers (Top of Page)"/>
        <w:docPartUnique/>
      </w:docPartObj>
    </w:sdtPr>
    <w:sdtEndPr>
      <w:rPr>
        <w:noProof/>
      </w:rPr>
    </w:sdtEndPr>
    <w:sdtContent>
      <w:p w:rsidR="00050C0E" w:rsidRPr="00050C0E" w:rsidRDefault="00050C0E">
        <w:pPr>
          <w:pStyle w:val="Header"/>
          <w:rPr>
            <w:rFonts w:ascii="Times New Roman" w:hAnsi="Times New Roman" w:cs="Times New Roman"/>
            <w:sz w:val="24"/>
            <w:szCs w:val="24"/>
          </w:rPr>
        </w:pPr>
        <w:r w:rsidRPr="00050C0E">
          <w:rPr>
            <w:rFonts w:ascii="Times New Roman" w:hAnsi="Times New Roman" w:cs="Times New Roman"/>
            <w:sz w:val="24"/>
            <w:szCs w:val="24"/>
          </w:rPr>
          <w:t>NURSING ARTICLE</w:t>
        </w:r>
        <w:r w:rsidRPr="00050C0E">
          <w:rPr>
            <w:rFonts w:ascii="Times New Roman" w:hAnsi="Times New Roman" w:cs="Times New Roman"/>
            <w:sz w:val="24"/>
            <w:szCs w:val="24"/>
          </w:rPr>
          <w:tab/>
        </w:r>
        <w:r w:rsidRPr="00050C0E">
          <w:rPr>
            <w:rFonts w:ascii="Times New Roman" w:hAnsi="Times New Roman" w:cs="Times New Roman"/>
            <w:sz w:val="24"/>
            <w:szCs w:val="24"/>
          </w:rPr>
          <w:tab/>
        </w:r>
        <w:r w:rsidR="00C4447C" w:rsidRPr="00050C0E">
          <w:rPr>
            <w:rFonts w:ascii="Times New Roman" w:hAnsi="Times New Roman" w:cs="Times New Roman"/>
            <w:sz w:val="24"/>
            <w:szCs w:val="24"/>
          </w:rPr>
          <w:fldChar w:fldCharType="begin"/>
        </w:r>
        <w:r w:rsidRPr="00050C0E">
          <w:rPr>
            <w:rFonts w:ascii="Times New Roman" w:hAnsi="Times New Roman" w:cs="Times New Roman"/>
            <w:sz w:val="24"/>
            <w:szCs w:val="24"/>
          </w:rPr>
          <w:instrText xml:space="preserve"> PAGE   \* MERGEFORMAT </w:instrText>
        </w:r>
        <w:r w:rsidR="00C4447C" w:rsidRPr="00050C0E">
          <w:rPr>
            <w:rFonts w:ascii="Times New Roman" w:hAnsi="Times New Roman" w:cs="Times New Roman"/>
            <w:sz w:val="24"/>
            <w:szCs w:val="24"/>
          </w:rPr>
          <w:fldChar w:fldCharType="separate"/>
        </w:r>
        <w:r w:rsidR="00F21EAD">
          <w:rPr>
            <w:rFonts w:ascii="Times New Roman" w:hAnsi="Times New Roman" w:cs="Times New Roman"/>
            <w:noProof/>
            <w:sz w:val="24"/>
            <w:szCs w:val="24"/>
          </w:rPr>
          <w:t>8</w:t>
        </w:r>
        <w:r w:rsidR="00C4447C" w:rsidRPr="00050C0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0E" w:rsidRPr="00050C0E" w:rsidRDefault="00050C0E" w:rsidP="00050C0E">
    <w:pPr>
      <w:pStyle w:val="Header"/>
      <w:jc w:val="right"/>
      <w:rPr>
        <w:rFonts w:ascii="Times New Roman" w:hAnsi="Times New Roman" w:cs="Times New Roman"/>
        <w:sz w:val="24"/>
        <w:szCs w:val="24"/>
      </w:rPr>
    </w:pPr>
    <w:r w:rsidRPr="00050C0E">
      <w:rPr>
        <w:rFonts w:ascii="Times New Roman" w:hAnsi="Times New Roman" w:cs="Times New Roman"/>
        <w:sz w:val="24"/>
        <w:szCs w:val="24"/>
      </w:rPr>
      <w:t xml:space="preserve">Running head: NURSING ARTICLE </w:t>
    </w:r>
    <w:r w:rsidRPr="00050C0E">
      <w:rPr>
        <w:rFonts w:ascii="Times New Roman" w:hAnsi="Times New Roman" w:cs="Times New Roman"/>
        <w:sz w:val="24"/>
        <w:szCs w:val="24"/>
      </w:rPr>
      <w:tab/>
    </w:r>
    <w:r w:rsidRPr="00050C0E">
      <w:rPr>
        <w:rFonts w:ascii="Times New Roman" w:hAnsi="Times New Roman" w:cs="Times New Roman"/>
        <w:sz w:val="24"/>
        <w:szCs w:val="24"/>
      </w:rPr>
      <w:tab/>
    </w:r>
    <w:sdt>
      <w:sdtPr>
        <w:rPr>
          <w:rFonts w:ascii="Times New Roman" w:hAnsi="Times New Roman" w:cs="Times New Roman"/>
          <w:sz w:val="24"/>
          <w:szCs w:val="24"/>
        </w:rPr>
        <w:id w:val="-92324901"/>
        <w:docPartObj>
          <w:docPartGallery w:val="Page Numbers (Top of Page)"/>
          <w:docPartUnique/>
        </w:docPartObj>
      </w:sdtPr>
      <w:sdtEndPr>
        <w:rPr>
          <w:noProof/>
        </w:rPr>
      </w:sdtEndPr>
      <w:sdtContent>
        <w:r w:rsidR="00C4447C" w:rsidRPr="00050C0E">
          <w:rPr>
            <w:rFonts w:ascii="Times New Roman" w:hAnsi="Times New Roman" w:cs="Times New Roman"/>
            <w:sz w:val="24"/>
            <w:szCs w:val="24"/>
          </w:rPr>
          <w:fldChar w:fldCharType="begin"/>
        </w:r>
        <w:r w:rsidRPr="00050C0E">
          <w:rPr>
            <w:rFonts w:ascii="Times New Roman" w:hAnsi="Times New Roman" w:cs="Times New Roman"/>
            <w:sz w:val="24"/>
            <w:szCs w:val="24"/>
          </w:rPr>
          <w:instrText xml:space="preserve"> PAGE   \* MERGEFORMAT </w:instrText>
        </w:r>
        <w:r w:rsidR="00C4447C" w:rsidRPr="00050C0E">
          <w:rPr>
            <w:rFonts w:ascii="Times New Roman" w:hAnsi="Times New Roman" w:cs="Times New Roman"/>
            <w:sz w:val="24"/>
            <w:szCs w:val="24"/>
          </w:rPr>
          <w:fldChar w:fldCharType="separate"/>
        </w:r>
        <w:r w:rsidR="00F21EAD">
          <w:rPr>
            <w:rFonts w:ascii="Times New Roman" w:hAnsi="Times New Roman" w:cs="Times New Roman"/>
            <w:noProof/>
            <w:sz w:val="24"/>
            <w:szCs w:val="24"/>
          </w:rPr>
          <w:t>1</w:t>
        </w:r>
        <w:r w:rsidR="00C4447C" w:rsidRPr="00050C0E">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C18BD"/>
    <w:rsid w:val="000204BC"/>
    <w:rsid w:val="00025C01"/>
    <w:rsid w:val="00050C0E"/>
    <w:rsid w:val="00091213"/>
    <w:rsid w:val="00097760"/>
    <w:rsid w:val="000C7B25"/>
    <w:rsid w:val="000F666F"/>
    <w:rsid w:val="0012779B"/>
    <w:rsid w:val="00134AF8"/>
    <w:rsid w:val="001411F3"/>
    <w:rsid w:val="00164918"/>
    <w:rsid w:val="00175D52"/>
    <w:rsid w:val="0018237C"/>
    <w:rsid w:val="001B60F2"/>
    <w:rsid w:val="001F571D"/>
    <w:rsid w:val="00222F3E"/>
    <w:rsid w:val="002B7EAA"/>
    <w:rsid w:val="002D6D3D"/>
    <w:rsid w:val="00302F42"/>
    <w:rsid w:val="0032178B"/>
    <w:rsid w:val="00430362"/>
    <w:rsid w:val="00494995"/>
    <w:rsid w:val="004B779A"/>
    <w:rsid w:val="004D27C6"/>
    <w:rsid w:val="00537422"/>
    <w:rsid w:val="00547304"/>
    <w:rsid w:val="00555CE2"/>
    <w:rsid w:val="0059122E"/>
    <w:rsid w:val="0059228B"/>
    <w:rsid w:val="005A218C"/>
    <w:rsid w:val="005F6840"/>
    <w:rsid w:val="0063365A"/>
    <w:rsid w:val="006531F8"/>
    <w:rsid w:val="006F12BF"/>
    <w:rsid w:val="006F61C7"/>
    <w:rsid w:val="007D3C4A"/>
    <w:rsid w:val="00811C2B"/>
    <w:rsid w:val="00823C7A"/>
    <w:rsid w:val="00860581"/>
    <w:rsid w:val="00880A5E"/>
    <w:rsid w:val="008A56C0"/>
    <w:rsid w:val="008B1E53"/>
    <w:rsid w:val="00915D88"/>
    <w:rsid w:val="009205C2"/>
    <w:rsid w:val="009273E7"/>
    <w:rsid w:val="009515FB"/>
    <w:rsid w:val="009F4DC1"/>
    <w:rsid w:val="009F5690"/>
    <w:rsid w:val="009F7950"/>
    <w:rsid w:val="00A93710"/>
    <w:rsid w:val="00AE0202"/>
    <w:rsid w:val="00B2475B"/>
    <w:rsid w:val="00B41B49"/>
    <w:rsid w:val="00B421A6"/>
    <w:rsid w:val="00B66E16"/>
    <w:rsid w:val="00B71060"/>
    <w:rsid w:val="00B7520F"/>
    <w:rsid w:val="00B770BD"/>
    <w:rsid w:val="00BA79FC"/>
    <w:rsid w:val="00BB3064"/>
    <w:rsid w:val="00C4447C"/>
    <w:rsid w:val="00C70A23"/>
    <w:rsid w:val="00D220D2"/>
    <w:rsid w:val="00D340F1"/>
    <w:rsid w:val="00D6492E"/>
    <w:rsid w:val="00D95E80"/>
    <w:rsid w:val="00DC18BD"/>
    <w:rsid w:val="00DC25A2"/>
    <w:rsid w:val="00E06EA3"/>
    <w:rsid w:val="00E126EA"/>
    <w:rsid w:val="00E66280"/>
    <w:rsid w:val="00E73E60"/>
    <w:rsid w:val="00F21EAD"/>
    <w:rsid w:val="00F4433E"/>
    <w:rsid w:val="00F61A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760"/>
  </w:style>
  <w:style w:type="paragraph" w:styleId="Heading1">
    <w:name w:val="heading 1"/>
    <w:basedOn w:val="Normal"/>
    <w:next w:val="Normal"/>
    <w:link w:val="Heading1Char"/>
    <w:uiPriority w:val="9"/>
    <w:qFormat/>
    <w:rsid w:val="00134AF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15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5FB"/>
    <w:rPr>
      <w:rFonts w:ascii="Tahoma" w:hAnsi="Tahoma" w:cs="Tahoma"/>
      <w:sz w:val="16"/>
      <w:szCs w:val="16"/>
    </w:rPr>
  </w:style>
  <w:style w:type="table" w:styleId="TableGrid">
    <w:name w:val="Table Grid"/>
    <w:basedOn w:val="TableNormal"/>
    <w:uiPriority w:val="39"/>
    <w:rsid w:val="00555C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02F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2F42"/>
  </w:style>
  <w:style w:type="paragraph" w:styleId="Footer">
    <w:name w:val="footer"/>
    <w:basedOn w:val="Normal"/>
    <w:link w:val="FooterChar"/>
    <w:uiPriority w:val="99"/>
    <w:unhideWhenUsed/>
    <w:rsid w:val="00302F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2F42"/>
  </w:style>
  <w:style w:type="character" w:customStyle="1" w:styleId="Heading1Char">
    <w:name w:val="Heading 1 Char"/>
    <w:basedOn w:val="DefaultParagraphFont"/>
    <w:link w:val="Heading1"/>
    <w:uiPriority w:val="9"/>
    <w:rsid w:val="00134AF8"/>
    <w:rPr>
      <w:rFonts w:asciiTheme="majorHAnsi" w:eastAsiaTheme="majorEastAsia" w:hAnsiTheme="majorHAnsi" w:cstheme="majorBidi"/>
      <w:b/>
      <w:bCs/>
      <w:color w:val="2E74B5" w:themeColor="accent1" w:themeShade="BF"/>
      <w:sz w:val="28"/>
      <w:szCs w:val="28"/>
      <w:lang w:val="en-US" w:bidi="en-US"/>
    </w:rPr>
  </w:style>
  <w:style w:type="paragraph" w:styleId="Bibliography">
    <w:name w:val="Bibliography"/>
    <w:basedOn w:val="Normal"/>
    <w:next w:val="Normal"/>
    <w:uiPriority w:val="37"/>
    <w:unhideWhenUsed/>
    <w:rsid w:val="00134AF8"/>
  </w:style>
  <w:style w:type="character" w:customStyle="1" w:styleId="current-selection">
    <w:name w:val="current-selection"/>
    <w:basedOn w:val="DefaultParagraphFont"/>
    <w:rsid w:val="00F21EAD"/>
  </w:style>
  <w:style w:type="character" w:customStyle="1" w:styleId="a">
    <w:name w:val="_"/>
    <w:basedOn w:val="DefaultParagraphFont"/>
    <w:rsid w:val="00F21EAD"/>
  </w:style>
</w:styles>
</file>

<file path=word/webSettings.xml><?xml version="1.0" encoding="utf-8"?>
<w:webSettings xmlns:r="http://schemas.openxmlformats.org/officeDocument/2006/relationships" xmlns:w="http://schemas.openxmlformats.org/wordprocessingml/2006/main">
  <w:divs>
    <w:div w:id="113135082">
      <w:bodyDiv w:val="1"/>
      <w:marLeft w:val="0"/>
      <w:marRight w:val="0"/>
      <w:marTop w:val="0"/>
      <w:marBottom w:val="0"/>
      <w:divBdr>
        <w:top w:val="none" w:sz="0" w:space="0" w:color="auto"/>
        <w:left w:val="none" w:sz="0" w:space="0" w:color="auto"/>
        <w:bottom w:val="none" w:sz="0" w:space="0" w:color="auto"/>
        <w:right w:val="none" w:sz="0" w:space="0" w:color="auto"/>
      </w:divBdr>
      <w:divsChild>
        <w:div w:id="656764201">
          <w:marLeft w:val="0"/>
          <w:marRight w:val="0"/>
          <w:marTop w:val="0"/>
          <w:marBottom w:val="0"/>
          <w:divBdr>
            <w:top w:val="none" w:sz="0" w:space="0" w:color="auto"/>
            <w:left w:val="none" w:sz="0" w:space="0" w:color="auto"/>
            <w:bottom w:val="none" w:sz="0" w:space="0" w:color="auto"/>
            <w:right w:val="none" w:sz="0" w:space="0" w:color="auto"/>
          </w:divBdr>
        </w:div>
        <w:div w:id="1593271819">
          <w:marLeft w:val="0"/>
          <w:marRight w:val="0"/>
          <w:marTop w:val="0"/>
          <w:marBottom w:val="0"/>
          <w:divBdr>
            <w:top w:val="none" w:sz="0" w:space="0" w:color="auto"/>
            <w:left w:val="none" w:sz="0" w:space="0" w:color="auto"/>
            <w:bottom w:val="none" w:sz="0" w:space="0" w:color="auto"/>
            <w:right w:val="none" w:sz="0" w:space="0" w:color="auto"/>
          </w:divBdr>
        </w:div>
        <w:div w:id="1797598156">
          <w:marLeft w:val="0"/>
          <w:marRight w:val="0"/>
          <w:marTop w:val="0"/>
          <w:marBottom w:val="0"/>
          <w:divBdr>
            <w:top w:val="none" w:sz="0" w:space="0" w:color="auto"/>
            <w:left w:val="none" w:sz="0" w:space="0" w:color="auto"/>
            <w:bottom w:val="none" w:sz="0" w:space="0" w:color="auto"/>
            <w:right w:val="none" w:sz="0" w:space="0" w:color="auto"/>
          </w:divBdr>
        </w:div>
        <w:div w:id="1232810047">
          <w:marLeft w:val="0"/>
          <w:marRight w:val="0"/>
          <w:marTop w:val="0"/>
          <w:marBottom w:val="0"/>
          <w:divBdr>
            <w:top w:val="none" w:sz="0" w:space="0" w:color="auto"/>
            <w:left w:val="none" w:sz="0" w:space="0" w:color="auto"/>
            <w:bottom w:val="none" w:sz="0" w:space="0" w:color="auto"/>
            <w:right w:val="none" w:sz="0" w:space="0" w:color="auto"/>
          </w:divBdr>
        </w:div>
        <w:div w:id="2007131275">
          <w:marLeft w:val="0"/>
          <w:marRight w:val="0"/>
          <w:marTop w:val="0"/>
          <w:marBottom w:val="0"/>
          <w:divBdr>
            <w:top w:val="none" w:sz="0" w:space="0" w:color="auto"/>
            <w:left w:val="none" w:sz="0" w:space="0" w:color="auto"/>
            <w:bottom w:val="none" w:sz="0" w:space="0" w:color="auto"/>
            <w:right w:val="none" w:sz="0" w:space="0" w:color="auto"/>
          </w:divBdr>
        </w:div>
        <w:div w:id="1092359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Tou02</b:Tag>
    <b:SourceType>Book</b:SourceType>
    <b:Guid>{D9E4208C-5C89-4140-84F4-CECD220C442E}</b:Guid>
    <b:Author>
      <b:Author>
        <b:NameList>
          <b:Person>
            <b:Last>Tourangeau</b:Last>
          </b:Person>
        </b:NameList>
      </b:Author>
    </b:Author>
    <b:Title>A Theoretical Model of the Determinant of Mortality' Advance in Nursing Science</b:Title>
    <b:Year>2002</b:Year>
    <b:RefOrder>1</b:RefOrder>
  </b:Source>
  <b:Source>
    <b:Tag>Bak99</b:Tag>
    <b:SourceType>JournalArticle</b:SourceType>
    <b:Guid>{9B438CAC-E2FE-47BA-BE72-EC7D98124A1D}</b:Guid>
    <b:Author>
      <b:Author>
        <b:NameList>
          <b:Person>
            <b:Last>Baker R.</b:Last>
            <b:First>Anderson</b:First>
            <b:Middle>G.M., Brown A.D., McKillop I.</b:Middle>
          </b:Person>
        </b:NameList>
      </b:Author>
    </b:Author>
    <b:Title>The Hospital Report 99:A Balanced Report Card for Ontario Acure Care Hospitals</b:Title>
    <b:Year>1999</b:Year>
    <b:JournalName>Ontario Hospital Association </b:JournalName>
    <b:RefOrder>2</b:RefOrder>
  </b:Source>
  <b:Source>
    <b:Tag>Fox91</b:Tag>
    <b:SourceType>Book</b:SourceType>
    <b:Guid>{091250D2-801E-4DE8-BCED-342E427F811B}</b:Guid>
    <b:Author>
      <b:Author>
        <b:NameList>
          <b:Person>
            <b:Last>J</b:Last>
            <b:First>Fox</b:First>
          </b:Person>
        </b:NameList>
      </b:Author>
    </b:Author>
    <b:Title>Regression Diagnostic: An Introduction</b:Title>
    <b:Year>1991</b:Year>
    <b:City>New Bury Park</b:City>
    <b:RefOrder>3</b:RefOrder>
  </b:Source>
  <b:Source>
    <b:Tag>Pol04</b:Tag>
    <b:SourceType>Book</b:SourceType>
    <b:Guid>{405E8D90-DBFF-4535-9453-654BD9F0B7F2}</b:Guid>
    <b:Author>
      <b:Author>
        <b:NameList>
          <b:Person>
            <b:Last>Beck</b:Last>
            <b:First>Polit</b:First>
            <b:Middle>&amp;</b:Middle>
          </b:Person>
        </b:NameList>
      </b:Author>
    </b:Author>
    <b:Title>Nursing Research: Principles and Methods </b:Title>
    <b:Year>2004</b:Year>
    <b:City>Philadephia</b:City>
    <b:RefOrder>4</b:RefOrder>
  </b:Source>
</b:Sources>
</file>

<file path=customXml/itemProps1.xml><?xml version="1.0" encoding="utf-8"?>
<ds:datastoreItem xmlns:ds="http://schemas.openxmlformats.org/officeDocument/2006/customXml" ds:itemID="{03A8B2BF-03C4-4D94-8589-C40FB34D3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1585</Words>
  <Characters>9035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user</cp:lastModifiedBy>
  <cp:revision>2</cp:revision>
  <dcterms:created xsi:type="dcterms:W3CDTF">2017-12-04T03:04:00Z</dcterms:created>
  <dcterms:modified xsi:type="dcterms:W3CDTF">2017-12-04T03:04:00Z</dcterms:modified>
</cp:coreProperties>
</file>